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55" w:rsidRDefault="00F01F55" w:rsidP="00F01F55">
      <w:pPr>
        <w:pStyle w:val="newncpi0"/>
        <w:jc w:val="center"/>
      </w:pPr>
      <w:r>
        <w:rPr>
          <w:rStyle w:val="name"/>
        </w:rPr>
        <w:t>ПОСТАНОВЛЕНИЕ </w:t>
      </w:r>
      <w:r>
        <w:rPr>
          <w:rStyle w:val="promulgator"/>
        </w:rPr>
        <w:t>СОВЕТА МИНИСТРОВ РЕСПУБЛИКИ БЕЛАРУСЬ</w:t>
      </w:r>
    </w:p>
    <w:p w:rsidR="00F01F55" w:rsidRDefault="00F01F55" w:rsidP="00F01F55">
      <w:pPr>
        <w:pStyle w:val="newncpi"/>
        <w:ind w:firstLine="0"/>
        <w:jc w:val="center"/>
      </w:pPr>
      <w:r>
        <w:rPr>
          <w:rStyle w:val="datepr"/>
        </w:rPr>
        <w:t>18 сентября 2020 г.</w:t>
      </w:r>
      <w:r>
        <w:rPr>
          <w:rStyle w:val="number"/>
        </w:rPr>
        <w:t xml:space="preserve"> № 541</w:t>
      </w:r>
    </w:p>
    <w:p w:rsidR="00F01F55" w:rsidRDefault="00F01F55" w:rsidP="00F01F55">
      <w:pPr>
        <w:pStyle w:val="titlencpi"/>
      </w:pPr>
      <w:r>
        <w:t>О документах, запрашиваемых при осуществлении административных процедур</w:t>
      </w:r>
    </w:p>
    <w:p w:rsidR="00F01F55" w:rsidRDefault="00F01F55" w:rsidP="00F01F55">
      <w:pPr>
        <w:pStyle w:val="preamble"/>
      </w:pPr>
      <w:r>
        <w:t>На основании абзаца четвертого подпункта 4.2 пункта 4 Указа Президента Республики Беларусь от 4 декабря 2014 г. № 566 «О вопросах осуществления административных процедур», пункта 4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rsidR="00F01F55" w:rsidRDefault="00F01F55" w:rsidP="00F01F55">
      <w:pPr>
        <w:pStyle w:val="point"/>
      </w:pPr>
      <w:r>
        <w:t>1. Установить 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rsidR="00F01F55" w:rsidRDefault="00F01F55" w:rsidP="00F01F55">
      <w:pPr>
        <w:pStyle w:val="point"/>
      </w:pPr>
      <w:r>
        <w:t>2. Настоящее постановление вступает в силу после его официального опубликования.</w:t>
      </w:r>
    </w:p>
    <w:p w:rsidR="00F01F55" w:rsidRDefault="00F01F55" w:rsidP="00F01F55">
      <w:pPr>
        <w:pStyle w:val="newncpi"/>
      </w:pPr>
      <w:r>
        <w:t> </w:t>
      </w:r>
    </w:p>
    <w:tbl>
      <w:tblPr>
        <w:tblW w:w="5000" w:type="pct"/>
        <w:tblCellMar>
          <w:left w:w="0" w:type="dxa"/>
          <w:right w:w="0" w:type="dxa"/>
        </w:tblCellMar>
        <w:tblLook w:val="04A0" w:firstRow="1" w:lastRow="0" w:firstColumn="1" w:lastColumn="0" w:noHBand="0" w:noVBand="1"/>
      </w:tblPr>
      <w:tblGrid>
        <w:gridCol w:w="4677"/>
        <w:gridCol w:w="4678"/>
      </w:tblGrid>
      <w:tr w:rsidR="00F01F55" w:rsidTr="00F01F55">
        <w:tc>
          <w:tcPr>
            <w:tcW w:w="2500" w:type="pct"/>
            <w:tcMar>
              <w:top w:w="0" w:type="dxa"/>
              <w:left w:w="6" w:type="dxa"/>
              <w:bottom w:w="0" w:type="dxa"/>
              <w:right w:w="6" w:type="dxa"/>
            </w:tcMar>
            <w:vAlign w:val="bottom"/>
            <w:hideMark/>
          </w:tcPr>
          <w:p w:rsidR="00F01F55" w:rsidRDefault="00F01F55">
            <w:pPr>
              <w:pStyle w:val="newncpi0"/>
              <w:spacing w:line="256" w:lineRule="auto"/>
              <w:jc w:val="left"/>
              <w:rPr>
                <w:lang w:eastAsia="en-US"/>
              </w:rPr>
            </w:pPr>
            <w:r>
              <w:rPr>
                <w:rStyle w:val="post"/>
                <w:lang w:eastAsia="en-US"/>
              </w:rPr>
              <w:t>Премьер-министр Республики Беларусь</w:t>
            </w:r>
          </w:p>
        </w:tc>
        <w:tc>
          <w:tcPr>
            <w:tcW w:w="2500" w:type="pct"/>
            <w:tcMar>
              <w:top w:w="0" w:type="dxa"/>
              <w:left w:w="6" w:type="dxa"/>
              <w:bottom w:w="0" w:type="dxa"/>
              <w:right w:w="6" w:type="dxa"/>
            </w:tcMar>
            <w:vAlign w:val="bottom"/>
            <w:hideMark/>
          </w:tcPr>
          <w:p w:rsidR="00F01F55" w:rsidRDefault="00F01F55">
            <w:pPr>
              <w:pStyle w:val="newncpi0"/>
              <w:spacing w:line="256" w:lineRule="auto"/>
              <w:jc w:val="right"/>
              <w:rPr>
                <w:lang w:eastAsia="en-US"/>
              </w:rPr>
            </w:pPr>
            <w:proofErr w:type="spellStart"/>
            <w:r>
              <w:rPr>
                <w:rStyle w:val="pers"/>
                <w:lang w:eastAsia="en-US"/>
              </w:rPr>
              <w:t>Р.Головченко</w:t>
            </w:r>
            <w:proofErr w:type="spellEnd"/>
          </w:p>
        </w:tc>
      </w:tr>
    </w:tbl>
    <w:p w:rsidR="00F01F55" w:rsidRDefault="00F01F55" w:rsidP="00F01F55">
      <w:pPr>
        <w:pStyle w:val="newncpi0"/>
      </w:pPr>
      <w:r>
        <w:t> </w:t>
      </w:r>
    </w:p>
    <w:p w:rsidR="00F01F55" w:rsidRDefault="00F01F55" w:rsidP="00F01F55">
      <w:pPr>
        <w:spacing w:after="0"/>
        <w:rPr>
          <w:rFonts w:eastAsia="Times New Roman"/>
        </w:rPr>
        <w:sectPr w:rsidR="00F01F55">
          <w:pgSz w:w="11906" w:h="16838"/>
          <w:pgMar w:top="1134" w:right="850" w:bottom="1134" w:left="1701" w:header="280" w:footer="180" w:gutter="0"/>
          <w:cols w:space="720"/>
        </w:sectPr>
      </w:pPr>
    </w:p>
    <w:p w:rsidR="00F01F55" w:rsidRDefault="00F01F55" w:rsidP="00F01F5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0"/>
        <w:gridCol w:w="2125"/>
      </w:tblGrid>
      <w:tr w:rsidR="00F01F55" w:rsidTr="00F01F55">
        <w:tc>
          <w:tcPr>
            <w:tcW w:w="3864" w:type="pct"/>
            <w:tcMar>
              <w:top w:w="0" w:type="dxa"/>
              <w:left w:w="6" w:type="dxa"/>
              <w:bottom w:w="0" w:type="dxa"/>
              <w:right w:w="6" w:type="dxa"/>
            </w:tcMar>
            <w:hideMark/>
          </w:tcPr>
          <w:p w:rsidR="00F01F55" w:rsidRDefault="00F01F55">
            <w:pPr>
              <w:pStyle w:val="newncpi"/>
              <w:spacing w:line="256" w:lineRule="auto"/>
              <w:ind w:firstLine="0"/>
              <w:rPr>
                <w:lang w:eastAsia="en-US"/>
              </w:rPr>
            </w:pPr>
            <w:r>
              <w:rPr>
                <w:lang w:eastAsia="en-US"/>
              </w:rPr>
              <w:t> </w:t>
            </w:r>
          </w:p>
        </w:tc>
        <w:tc>
          <w:tcPr>
            <w:tcW w:w="1136" w:type="pct"/>
            <w:tcMar>
              <w:top w:w="0" w:type="dxa"/>
              <w:left w:w="6" w:type="dxa"/>
              <w:bottom w:w="0" w:type="dxa"/>
              <w:right w:w="6" w:type="dxa"/>
            </w:tcMar>
            <w:hideMark/>
          </w:tcPr>
          <w:p w:rsidR="00F01F55" w:rsidRDefault="00F01F55">
            <w:pPr>
              <w:pStyle w:val="append1"/>
              <w:spacing w:line="256" w:lineRule="auto"/>
              <w:rPr>
                <w:lang w:eastAsia="en-US"/>
              </w:rPr>
            </w:pPr>
            <w:r>
              <w:rPr>
                <w:lang w:eastAsia="en-US"/>
              </w:rPr>
              <w:t>Приложение</w:t>
            </w:r>
          </w:p>
          <w:p w:rsidR="00F01F55" w:rsidRDefault="00F01F55">
            <w:pPr>
              <w:pStyle w:val="append"/>
              <w:spacing w:line="256" w:lineRule="auto"/>
              <w:rPr>
                <w:lang w:eastAsia="en-US"/>
              </w:rPr>
            </w:pPr>
            <w:r>
              <w:rPr>
                <w:lang w:eastAsia="en-US"/>
              </w:rPr>
              <w:t xml:space="preserve">к постановлению </w:t>
            </w:r>
            <w:r>
              <w:rPr>
                <w:lang w:eastAsia="en-US"/>
              </w:rPr>
              <w:br/>
              <w:t>Совета Министров</w:t>
            </w:r>
            <w:r>
              <w:rPr>
                <w:lang w:eastAsia="en-US"/>
              </w:rPr>
              <w:br/>
              <w:t>Республики Беларусь</w:t>
            </w:r>
          </w:p>
          <w:p w:rsidR="00F01F55" w:rsidRDefault="00F01F55">
            <w:pPr>
              <w:pStyle w:val="append"/>
              <w:spacing w:line="256" w:lineRule="auto"/>
              <w:rPr>
                <w:lang w:eastAsia="en-US"/>
              </w:rPr>
            </w:pPr>
            <w:r>
              <w:rPr>
                <w:lang w:eastAsia="en-US"/>
              </w:rPr>
              <w:t>18.09.2020 № 541</w:t>
            </w:r>
          </w:p>
        </w:tc>
      </w:tr>
    </w:tbl>
    <w:p w:rsidR="00F01F55" w:rsidRDefault="00F01F55" w:rsidP="00F01F55">
      <w:pPr>
        <w:pStyle w:val="titlep"/>
        <w:jc w:val="left"/>
      </w:pPr>
      <w:r>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CellMar>
          <w:left w:w="0" w:type="dxa"/>
          <w:right w:w="0" w:type="dxa"/>
        </w:tblCellMar>
        <w:tblLook w:val="04A0" w:firstRow="1" w:lastRow="0" w:firstColumn="1" w:lastColumn="0" w:noHBand="0" w:noVBand="1"/>
      </w:tblPr>
      <w:tblGrid>
        <w:gridCol w:w="3355"/>
        <w:gridCol w:w="1555"/>
        <w:gridCol w:w="4445"/>
      </w:tblGrid>
      <w:tr w:rsidR="00F01F55" w:rsidTr="00F01F55">
        <w:trPr>
          <w:trHeight w:val="240"/>
        </w:trPr>
        <w:tc>
          <w:tcPr>
            <w:tcW w:w="17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01F55" w:rsidRDefault="00F01F55">
            <w:pPr>
              <w:pStyle w:val="table10"/>
              <w:spacing w:line="256" w:lineRule="auto"/>
              <w:jc w:val="center"/>
              <w:rPr>
                <w:lang w:eastAsia="en-US"/>
              </w:rPr>
            </w:pPr>
            <w:r>
              <w:rPr>
                <w:lang w:eastAsia="en-US"/>
              </w:rP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1F55" w:rsidRDefault="00F01F55">
            <w:pPr>
              <w:pStyle w:val="table10"/>
              <w:spacing w:line="256" w:lineRule="auto"/>
              <w:jc w:val="center"/>
              <w:rPr>
                <w:lang w:eastAsia="en-US"/>
              </w:rPr>
            </w:pPr>
            <w:r>
              <w:rPr>
                <w:lang w:eastAsia="en-US"/>
              </w:rPr>
              <w:t>Структурный элемент перечня*</w:t>
            </w:r>
          </w:p>
        </w:tc>
        <w:tc>
          <w:tcPr>
            <w:tcW w:w="23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01F55" w:rsidRDefault="00F01F55">
            <w:pPr>
              <w:pStyle w:val="table10"/>
              <w:spacing w:line="256" w:lineRule="auto"/>
              <w:jc w:val="center"/>
              <w:rPr>
                <w:lang w:eastAsia="en-US"/>
              </w:rPr>
            </w:pPr>
            <w:r>
              <w:rPr>
                <w:lang w:eastAsia="en-US"/>
              </w:rPr>
              <w:t>Документы и (или) сведения, запрашиваемые местными исполнительными и распорядительными органами</w:t>
            </w:r>
          </w:p>
        </w:tc>
      </w:tr>
      <w:tr w:rsidR="00F01F55" w:rsidTr="00F01F55">
        <w:trPr>
          <w:trHeight w:val="240"/>
        </w:trPr>
        <w:tc>
          <w:tcPr>
            <w:tcW w:w="1793" w:type="pct"/>
            <w:tcBorders>
              <w:top w:val="single" w:sz="4" w:space="0" w:color="auto"/>
              <w:left w:val="nil"/>
              <w:bottom w:val="nil"/>
              <w:right w:val="nil"/>
            </w:tcBorders>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28–30, 33, 51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31" w:type="pct"/>
            <w:tcBorders>
              <w:top w:val="single" w:sz="4" w:space="0" w:color="auto"/>
              <w:left w:val="nil"/>
              <w:bottom w:val="nil"/>
              <w:right w:val="nil"/>
            </w:tcBorders>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1.1.2 пункта 1.1 </w:t>
            </w:r>
          </w:p>
        </w:tc>
        <w:tc>
          <w:tcPr>
            <w:tcW w:w="2376" w:type="pct"/>
            <w:tcBorders>
              <w:top w:val="single" w:sz="4" w:space="0" w:color="auto"/>
              <w:left w:val="nil"/>
              <w:bottom w:val="nil"/>
              <w:right w:val="nil"/>
            </w:tcBorders>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 на отчуждаемое и (или) приобретаемое жилое помещение</w:t>
            </w:r>
          </w:p>
          <w:p w:rsidR="00F01F55" w:rsidRDefault="00F01F55">
            <w:pPr>
              <w:pStyle w:val="table10"/>
              <w:spacing w:before="120" w:line="256" w:lineRule="auto"/>
              <w:rPr>
                <w:lang w:eastAsia="en-US"/>
              </w:rPr>
            </w:pPr>
            <w:r>
              <w:rPr>
                <w:lang w:eastAsia="en-US"/>
              </w:rPr>
              <w:t>сведения о согласии открытого акционерного общества «Сберегательный банк «</w:t>
            </w:r>
            <w:proofErr w:type="spellStart"/>
            <w:r>
              <w:rPr>
                <w:lang w:eastAsia="en-US"/>
              </w:rPr>
              <w:t>Беларусбанк</w:t>
            </w:r>
            <w:proofErr w:type="spellEnd"/>
            <w:r>
              <w:rPr>
                <w:lang w:eastAsia="en-US"/>
              </w:rPr>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подпункт 1.1.2</w:t>
            </w:r>
            <w:r>
              <w:rPr>
                <w:vertAlign w:val="superscript"/>
                <w:lang w:eastAsia="en-US"/>
              </w:rPr>
              <w:t>1</w:t>
            </w:r>
            <w:r>
              <w:rPr>
                <w:lang w:eastAsia="en-US"/>
              </w:rPr>
              <w:t xml:space="preserve">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справка о состоянии на учете нуждающихся в улучшении жилищных условий </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1.1.3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 на отчуждаемое и (или) приобретаемое жилое помещение</w:t>
            </w:r>
          </w:p>
          <w:p w:rsidR="00F01F55" w:rsidRDefault="00F01F55">
            <w:pPr>
              <w:pStyle w:val="table10"/>
              <w:spacing w:before="120" w:line="256" w:lineRule="auto"/>
              <w:rPr>
                <w:lang w:eastAsia="en-US"/>
              </w:rPr>
            </w:pPr>
            <w:r>
              <w:rPr>
                <w:lang w:eastAsia="en-US"/>
              </w:rP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F01F55" w:rsidRDefault="00F01F55">
            <w:pPr>
              <w:pStyle w:val="table10"/>
              <w:spacing w:before="120" w:line="256" w:lineRule="auto"/>
              <w:rPr>
                <w:lang w:eastAsia="en-US"/>
              </w:rPr>
            </w:pPr>
            <w:r>
              <w:rPr>
                <w:lang w:eastAsia="en-US"/>
              </w:rPr>
              <w:t xml:space="preserve">согласие на отчуждение жилого помещения законного представителя несовершеннолетнего, находящегося в детском </w:t>
            </w:r>
            <w:proofErr w:type="spellStart"/>
            <w:r>
              <w:rPr>
                <w:lang w:eastAsia="en-US"/>
              </w:rPr>
              <w:t>интернатном</w:t>
            </w:r>
            <w:proofErr w:type="spellEnd"/>
            <w:r>
              <w:rPr>
                <w:lang w:eastAsia="en-US"/>
              </w:rP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1.1.4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копия лицевого счета на жилое помещение, являющееся предметом залога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5. Принятие решения о постановке на учет (восстановлении на учете) граждан, нуждающихся в улучшении жилищных условий</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1.1.5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w:t>
            </w:r>
            <w:r>
              <w:rPr>
                <w:lang w:eastAsia="en-US"/>
              </w:rPr>
              <w:lastRenderedPageBreak/>
              <w:t xml:space="preserve">гражданина и проживающих совместно с ним членов его семьи жилых помещениях в г. Минске и населенных пунктах Минского </w:t>
            </w:r>
            <w:proofErr w:type="gramStart"/>
            <w:r>
              <w:rPr>
                <w:lang w:eastAsia="en-US"/>
              </w:rPr>
              <w:t>района)*</w:t>
            </w:r>
            <w:proofErr w:type="gramEnd"/>
            <w:r>
              <w:rPr>
                <w:lang w:eastAsia="en-US"/>
              </w:rPr>
              <w:t>*</w:t>
            </w:r>
          </w:p>
          <w:p w:rsidR="00F01F55" w:rsidRDefault="00F01F55">
            <w:pPr>
              <w:pStyle w:val="table10"/>
              <w:spacing w:before="120" w:line="256" w:lineRule="auto"/>
              <w:rPr>
                <w:lang w:eastAsia="en-US"/>
              </w:rPr>
            </w:pPr>
            <w:r>
              <w:rPr>
                <w:lang w:eastAsia="en-US"/>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F01F55" w:rsidRDefault="00F01F55">
            <w:pPr>
              <w:pStyle w:val="table10"/>
              <w:spacing w:before="120" w:line="256" w:lineRule="auto"/>
              <w:rPr>
                <w:lang w:eastAsia="en-US"/>
              </w:rPr>
            </w:pPr>
            <w:r>
              <w:rPr>
                <w:lang w:eastAsia="en-US"/>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F01F55" w:rsidRDefault="00F01F55">
            <w:pPr>
              <w:pStyle w:val="table10"/>
              <w:spacing w:before="120" w:line="256" w:lineRule="auto"/>
              <w:rPr>
                <w:lang w:eastAsia="en-US"/>
              </w:rPr>
            </w:pPr>
            <w:r>
              <w:rPr>
                <w:lang w:eastAsia="en-US"/>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F01F55" w:rsidRDefault="00F01F55">
            <w:pPr>
              <w:pStyle w:val="table10"/>
              <w:spacing w:before="120" w:line="256" w:lineRule="auto"/>
              <w:rPr>
                <w:lang w:eastAsia="en-US"/>
              </w:rPr>
            </w:pPr>
            <w:r>
              <w:rPr>
                <w:lang w:eastAsia="en-US"/>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F01F55" w:rsidRDefault="00F01F55">
            <w:pPr>
              <w:pStyle w:val="table10"/>
              <w:spacing w:before="120" w:line="256" w:lineRule="auto"/>
              <w:rPr>
                <w:lang w:eastAsia="en-US"/>
              </w:rPr>
            </w:pPr>
            <w:r>
              <w:rPr>
                <w:lang w:eastAsia="en-US"/>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F01F55" w:rsidRDefault="00F01F55">
            <w:pPr>
              <w:pStyle w:val="table10"/>
              <w:spacing w:before="120" w:line="256" w:lineRule="auto"/>
              <w:rPr>
                <w:lang w:eastAsia="en-US"/>
              </w:rPr>
            </w:pPr>
            <w:r>
              <w:rPr>
                <w:lang w:eastAsia="en-US"/>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F01F55" w:rsidRDefault="00F01F55">
            <w:pPr>
              <w:pStyle w:val="table10"/>
              <w:spacing w:before="120" w:line="256" w:lineRule="auto"/>
              <w:rPr>
                <w:lang w:eastAsia="en-US"/>
              </w:rPr>
            </w:pPr>
            <w:r>
              <w:rPr>
                <w:lang w:eastAsia="en-US"/>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F01F55" w:rsidRDefault="00F01F55">
            <w:pPr>
              <w:pStyle w:val="table10"/>
              <w:spacing w:before="120" w:line="256" w:lineRule="auto"/>
              <w:rPr>
                <w:lang w:eastAsia="en-US"/>
              </w:rPr>
            </w:pPr>
            <w:r>
              <w:rPr>
                <w:lang w:eastAsia="en-US"/>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w:t>
            </w:r>
            <w:r>
              <w:rPr>
                <w:lang w:eastAsia="en-US"/>
              </w:rPr>
              <w:lastRenderedPageBreak/>
              <w:t>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подпункт 1.1.5</w:t>
            </w:r>
            <w:r>
              <w:rPr>
                <w:vertAlign w:val="superscript"/>
                <w:lang w:eastAsia="en-US"/>
              </w:rPr>
              <w:t>1</w:t>
            </w:r>
            <w:r>
              <w:rPr>
                <w:lang w:eastAsia="en-US"/>
              </w:rPr>
              <w:t xml:space="preserve">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t xml:space="preserve">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w:t>
            </w:r>
            <w:proofErr w:type="gramStart"/>
            <w:r>
              <w:rPr>
                <w:lang w:eastAsia="en-US"/>
              </w:rPr>
              <w:t>районе)*</w:t>
            </w:r>
            <w:proofErr w:type="gramEnd"/>
            <w:r>
              <w:rPr>
                <w:lang w:eastAsia="en-US"/>
              </w:rPr>
              <w:t>*</w:t>
            </w:r>
          </w:p>
          <w:p w:rsidR="00F01F55" w:rsidRDefault="00F01F55">
            <w:pPr>
              <w:pStyle w:val="table10"/>
              <w:spacing w:before="120" w:line="256" w:lineRule="auto"/>
              <w:rPr>
                <w:lang w:eastAsia="en-US"/>
              </w:rPr>
            </w:pPr>
            <w:r>
              <w:rPr>
                <w:lang w:eastAsia="en-US"/>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F01F55" w:rsidRDefault="00F01F55">
            <w:pPr>
              <w:pStyle w:val="table10"/>
              <w:spacing w:before="120" w:line="256" w:lineRule="auto"/>
              <w:rPr>
                <w:lang w:eastAsia="en-US"/>
              </w:rPr>
            </w:pPr>
            <w:r>
              <w:rPr>
                <w:lang w:eastAsia="en-US"/>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подпункт 1.1.5</w:t>
            </w:r>
            <w:r>
              <w:rPr>
                <w:vertAlign w:val="superscript"/>
                <w:lang w:eastAsia="en-US"/>
              </w:rPr>
              <w:t>2</w:t>
            </w:r>
            <w:r>
              <w:rPr>
                <w:lang w:eastAsia="en-US"/>
              </w:rPr>
              <w:t xml:space="preserve">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8. Принятие решения о включении в отдельные списки учета нуждающихся в улучшении жилищных условий</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подпункт 1.1.5</w:t>
            </w:r>
            <w:r>
              <w:rPr>
                <w:vertAlign w:val="superscript"/>
                <w:lang w:eastAsia="en-US"/>
              </w:rPr>
              <w:t>3</w:t>
            </w:r>
            <w:r>
              <w:rPr>
                <w:lang w:eastAsia="en-US"/>
              </w:rPr>
              <w:t xml:space="preserve">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9. Принятие решения о разделе (объединении) очереди, о переоформлении очереди с гражданина на совершеннолетнего члена его семьи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1.1.6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10. Принятие решения об индексации именных приватизационных чеков «Жилье» </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1.1.10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начисленной жилищной квоте</w:t>
            </w:r>
          </w:p>
          <w:p w:rsidR="00F01F55" w:rsidRDefault="00F01F55">
            <w:pPr>
              <w:pStyle w:val="table10"/>
              <w:spacing w:before="120" w:line="256" w:lineRule="auto"/>
              <w:rPr>
                <w:lang w:eastAsia="en-US"/>
              </w:rPr>
            </w:pPr>
            <w:r>
              <w:rPr>
                <w:lang w:eastAsia="en-US"/>
              </w:rPr>
              <w:t>справка о состоянии на учете нуждающихся в улучшении жилищных условий</w:t>
            </w:r>
          </w:p>
          <w:p w:rsidR="00F01F55" w:rsidRDefault="00F01F55">
            <w:pPr>
              <w:pStyle w:val="table10"/>
              <w:spacing w:before="120" w:line="256" w:lineRule="auto"/>
              <w:rPr>
                <w:lang w:eastAsia="en-US"/>
              </w:rPr>
            </w:pPr>
            <w:r>
              <w:rPr>
                <w:lang w:eastAsia="en-US"/>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F01F55" w:rsidRDefault="00F01F55">
            <w:pPr>
              <w:pStyle w:val="table10"/>
              <w:spacing w:before="120" w:line="256" w:lineRule="auto"/>
              <w:rPr>
                <w:lang w:eastAsia="en-US"/>
              </w:rPr>
            </w:pPr>
            <w:r>
              <w:rPr>
                <w:lang w:eastAsia="en-US"/>
              </w:rP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11. Принятие решения о разделении именных приватизационных чеков «Жилье»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подпункт 1.1.11 пункта 1.1</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начисленной жилищной квоте</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1.1.12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13. Принятие решения об изменении договора найма жилого помещения государственного жилищного фонда:</w:t>
            </w:r>
          </w:p>
        </w:tc>
        <w:tc>
          <w:tcPr>
            <w:tcW w:w="831" w:type="pct"/>
            <w:vMerge w:val="restar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1.1.13 пункта 1.1 </w:t>
            </w:r>
          </w:p>
        </w:tc>
        <w:tc>
          <w:tcPr>
            <w:tcW w:w="2376" w:type="pct"/>
            <w:vMerge w:val="restar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ind w:left="283"/>
              <w:rPr>
                <w:lang w:eastAsia="en-US"/>
              </w:rPr>
            </w:pPr>
            <w:r>
              <w:rPr>
                <w:lang w:eastAsia="en-US"/>
              </w:rPr>
              <w:t>по требованию нанимателей, объединяющихся в одну семью</w:t>
            </w:r>
          </w:p>
          <w:p w:rsidR="00F01F55" w:rsidRDefault="00F01F55">
            <w:pPr>
              <w:pStyle w:val="table10"/>
              <w:spacing w:before="120" w:line="256" w:lineRule="auto"/>
              <w:ind w:left="283"/>
              <w:rPr>
                <w:lang w:eastAsia="en-US"/>
              </w:rPr>
            </w:pPr>
            <w:r>
              <w:rPr>
                <w:lang w:eastAsia="en-US"/>
              </w:rPr>
              <w:t>вследствие признания нанимателем другого члена семьи</w:t>
            </w:r>
          </w:p>
          <w:p w:rsidR="00F01F55" w:rsidRDefault="00F01F55">
            <w:pPr>
              <w:pStyle w:val="table10"/>
              <w:spacing w:before="120" w:line="256" w:lineRule="auto"/>
              <w:ind w:left="283"/>
              <w:rPr>
                <w:lang w:eastAsia="en-US"/>
              </w:rPr>
            </w:pPr>
            <w:r>
              <w:rPr>
                <w:lang w:eastAsia="en-US"/>
              </w:rPr>
              <w:t>по требованию члена семьи нанимателя</w:t>
            </w:r>
          </w:p>
        </w:tc>
        <w:tc>
          <w:tcPr>
            <w:tcW w:w="0" w:type="auto"/>
            <w:vMerge/>
            <w:vAlign w:val="center"/>
            <w:hideMark/>
          </w:tcPr>
          <w:p w:rsidR="00F01F55" w:rsidRDefault="00F01F55">
            <w:pPr>
              <w:spacing w:after="0"/>
              <w:rPr>
                <w:rFonts w:ascii="Times New Roman" w:eastAsiaTheme="minorEastAsia" w:hAnsi="Times New Roman" w:cs="Times New Roman"/>
                <w:sz w:val="20"/>
                <w:szCs w:val="20"/>
              </w:rPr>
            </w:pPr>
          </w:p>
        </w:tc>
        <w:tc>
          <w:tcPr>
            <w:tcW w:w="0" w:type="auto"/>
            <w:vMerge/>
            <w:vAlign w:val="center"/>
            <w:hideMark/>
          </w:tcPr>
          <w:p w:rsidR="00F01F55" w:rsidRDefault="00F01F55">
            <w:pPr>
              <w:spacing w:after="0"/>
              <w:rPr>
                <w:rFonts w:ascii="Times New Roman" w:eastAsiaTheme="minorEastAsia" w:hAnsi="Times New Roman" w:cs="Times New Roman"/>
                <w:sz w:val="20"/>
                <w:szCs w:val="20"/>
              </w:rPr>
            </w:pP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14. Принятие решения о переводе жилого помещения в нежилое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1.1.14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выписка из регистрационной книги о правах, ограничениях (обременениях) прав на земельный участок**</w:t>
            </w:r>
          </w:p>
          <w:p w:rsidR="00F01F55" w:rsidRDefault="00F01F55">
            <w:pPr>
              <w:pStyle w:val="table10"/>
              <w:spacing w:before="120" w:line="256" w:lineRule="auto"/>
              <w:rPr>
                <w:lang w:eastAsia="en-US"/>
              </w:rPr>
            </w:pPr>
            <w:r>
              <w:rPr>
                <w:lang w:eastAsia="en-US"/>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F01F55" w:rsidRDefault="00F01F55">
            <w:pPr>
              <w:pStyle w:val="table10"/>
              <w:spacing w:before="120" w:line="256" w:lineRule="auto"/>
              <w:rPr>
                <w:lang w:eastAsia="en-US"/>
              </w:rPr>
            </w:pPr>
            <w:r>
              <w:rPr>
                <w:lang w:eastAsia="en-US"/>
              </w:rPr>
              <w:t xml:space="preserve">сведения из городской (районной) инспекции природных ресурсов и охраны окружающей среды, зонального центра гигиены и эпидемиологии, органа </w:t>
            </w:r>
            <w:proofErr w:type="spellStart"/>
            <w:r>
              <w:rPr>
                <w:lang w:eastAsia="en-US"/>
              </w:rPr>
              <w:t>госэнергогазнадзора</w:t>
            </w:r>
            <w:proofErr w:type="spellEnd"/>
            <w:r>
              <w:rPr>
                <w:lang w:eastAsia="en-US"/>
              </w:rPr>
              <w:t>, территориального органа (подразделения) по чрезвычайным ситуациям о соответствии перевода жилого помещения в нежилое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15. Принятие решения о переводе нежилого помещения в жилое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подпункт 1.1.15</w:t>
            </w:r>
            <w:r>
              <w:rPr>
                <w:vertAlign w:val="superscript"/>
                <w:lang w:eastAsia="en-US"/>
              </w:rPr>
              <w:t>1</w:t>
            </w:r>
            <w:r>
              <w:rPr>
                <w:lang w:eastAsia="en-US"/>
              </w:rPr>
              <w:t xml:space="preserve"> пункта 1.1</w:t>
            </w:r>
          </w:p>
          <w:p w:rsidR="00F01F55" w:rsidRDefault="00F01F55">
            <w:pPr>
              <w:pStyle w:val="table10"/>
              <w:spacing w:before="120" w:line="256" w:lineRule="auto"/>
              <w:rPr>
                <w:lang w:eastAsia="en-US"/>
              </w:rPr>
            </w:pPr>
            <w:r>
              <w:rPr>
                <w:lang w:eastAsia="en-US"/>
              </w:rPr>
              <w:t>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выписка из регистрационной книги о правах, ограничениях (обременениях) прав на капитальное строение**</w:t>
            </w:r>
          </w:p>
          <w:p w:rsidR="00F01F55" w:rsidRDefault="00F01F55">
            <w:pPr>
              <w:pStyle w:val="table10"/>
              <w:spacing w:before="120" w:line="256" w:lineRule="auto"/>
              <w:rPr>
                <w:lang w:eastAsia="en-US"/>
              </w:rPr>
            </w:pPr>
            <w:r>
              <w:rPr>
                <w:lang w:eastAsia="en-US"/>
              </w:rPr>
              <w:t xml:space="preserve">сведения из городской (районной) инспекции природных ресурсов и охраны окружающей среды, зонального центра гигиены и эпидемиологии, органа </w:t>
            </w:r>
            <w:proofErr w:type="spellStart"/>
            <w:r>
              <w:rPr>
                <w:lang w:eastAsia="en-US"/>
              </w:rPr>
              <w:t>госэнергогазнадзора</w:t>
            </w:r>
            <w:proofErr w:type="spellEnd"/>
            <w:r>
              <w:rPr>
                <w:lang w:eastAsia="en-US"/>
              </w:rPr>
              <w:t>, территориального органа (подразделения) по чрезвычайным ситуациям о соответствии перевода нежилого помещения в 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16. Принятие решения о сносе непригодного для проживания жилого помещения</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1.1.16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выписка из регистрационной книги о правах, ограничениях (обременениях) прав на капитальное строение**</w:t>
            </w:r>
          </w:p>
          <w:p w:rsidR="00F01F55" w:rsidRDefault="00F01F55">
            <w:pPr>
              <w:pStyle w:val="table10"/>
              <w:spacing w:before="120" w:line="256" w:lineRule="auto"/>
              <w:rPr>
                <w:lang w:eastAsia="en-US"/>
              </w:rPr>
            </w:pPr>
            <w:r>
              <w:rPr>
                <w:lang w:eastAsia="en-US"/>
              </w:rPr>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w:t>
            </w:r>
            <w:r>
              <w:rPr>
                <w:lang w:eastAsia="en-US"/>
              </w:rPr>
              <w:lastRenderedPageBreak/>
              <w:t>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17. Принятие решения о согласовании использования не по назначению одноквартирного, блокированного жилого дома или его части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1.1.17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18. Принятие решения о предоставлении жилого помещения коммерческого использования государственного жилищного фонда</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1.1.18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 – для нуждающихся в улучшении жилищных условий</w:t>
            </w:r>
          </w:p>
          <w:p w:rsidR="00F01F55" w:rsidRDefault="00F01F55">
            <w:pPr>
              <w:pStyle w:val="table10"/>
              <w:spacing w:before="120" w:line="256" w:lineRule="auto"/>
              <w:rPr>
                <w:lang w:eastAsia="en-US"/>
              </w:rPr>
            </w:pPr>
            <w:r>
              <w:rPr>
                <w:lang w:eastAsia="en-US"/>
              </w:rPr>
              <w:t>справка о состоянии на учете нуждающихся в улучшении жилищных условий</w:t>
            </w:r>
          </w:p>
          <w:p w:rsidR="00F01F55" w:rsidRDefault="00F01F55">
            <w:pPr>
              <w:pStyle w:val="table10"/>
              <w:spacing w:before="120" w:line="256" w:lineRule="auto"/>
              <w:rPr>
                <w:lang w:eastAsia="en-US"/>
              </w:rPr>
            </w:pPr>
            <w:r>
              <w:rPr>
                <w:lang w:eastAsia="en-US"/>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19.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подпункт 1.1.18</w:t>
            </w:r>
            <w:r>
              <w:rPr>
                <w:vertAlign w:val="superscript"/>
                <w:lang w:eastAsia="en-US"/>
              </w:rPr>
              <w:t>1</w:t>
            </w:r>
            <w:r>
              <w:rPr>
                <w:lang w:eastAsia="en-US"/>
              </w:rPr>
              <w:t xml:space="preserve">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20. Принятие решения о предоставлении освободившейся жилой комнаты государственного жилищного фонда</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1.1.19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21. Принятие решения о предоставлении жилого помещения государственного жилищного фонда меньшего размера взамен занимаемого</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1.1.20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1.1.21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подпункт 1.1.21</w:t>
            </w:r>
            <w:r>
              <w:rPr>
                <w:vertAlign w:val="superscript"/>
                <w:lang w:eastAsia="en-US"/>
              </w:rPr>
              <w:t>1</w:t>
            </w:r>
            <w:r>
              <w:rPr>
                <w:lang w:eastAsia="en-US"/>
              </w:rPr>
              <w:t xml:space="preserve">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24. Принятие решения о передаче в собственность жилого помещения</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1.1.22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копия </w:t>
            </w:r>
            <w:proofErr w:type="gramStart"/>
            <w:r>
              <w:rPr>
                <w:lang w:eastAsia="en-US"/>
              </w:rPr>
              <w:t>лицевого счета</w:t>
            </w:r>
            <w:proofErr w:type="gramEnd"/>
            <w:r>
              <w:rPr>
                <w:lang w:eastAsia="en-US"/>
              </w:rPr>
              <w:t xml:space="preserve"> передаваемого (приватизируемого) в собственность жилого помещения</w:t>
            </w:r>
          </w:p>
          <w:p w:rsidR="00F01F55" w:rsidRDefault="00F01F55">
            <w:pPr>
              <w:pStyle w:val="table10"/>
              <w:spacing w:before="120" w:line="256" w:lineRule="auto"/>
              <w:rPr>
                <w:lang w:eastAsia="en-US"/>
              </w:rPr>
            </w:pPr>
            <w:r>
              <w:rPr>
                <w:lang w:eastAsia="en-US"/>
              </w:rPr>
              <w:t>справка о начисленной жилищной квоте на гражданина и членов его семьи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1.1.23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состоянии на учете нуждающихся в улучшении жилищных условий</w:t>
            </w:r>
          </w:p>
          <w:p w:rsidR="00F01F55" w:rsidRDefault="00F01F55">
            <w:pPr>
              <w:pStyle w:val="table10"/>
              <w:spacing w:before="120" w:line="256" w:lineRule="auto"/>
              <w:rPr>
                <w:lang w:eastAsia="en-US"/>
              </w:rPr>
            </w:pPr>
            <w:r>
              <w:rPr>
                <w:lang w:eastAsia="en-US"/>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подпункт 1.1.23</w:t>
            </w:r>
            <w:r>
              <w:rPr>
                <w:vertAlign w:val="superscript"/>
                <w:lang w:eastAsia="en-US"/>
              </w:rPr>
              <w:t>1</w:t>
            </w:r>
            <w:r>
              <w:rPr>
                <w:lang w:eastAsia="en-US"/>
              </w:rPr>
              <w:t xml:space="preserve">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t>справка о правах гражданина и членов его семьи на объекты недвижимого имущества**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27. Принятие решения о предоставлении одноразовой субсидии на строительство </w:t>
            </w:r>
            <w:r>
              <w:rPr>
                <w:lang w:eastAsia="en-US"/>
              </w:rPr>
              <w:lastRenderedPageBreak/>
              <w:t>(реконструкцию) или приобретение жилого помещения</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 xml:space="preserve">подпункт 1.1.24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lastRenderedPageBreak/>
              <w:t>справка о состоянии на учете нуждающихся в улучшении жилищных условий</w:t>
            </w:r>
          </w:p>
          <w:p w:rsidR="00F01F55" w:rsidRDefault="00F01F55">
            <w:pPr>
              <w:pStyle w:val="table10"/>
              <w:spacing w:before="120" w:line="256" w:lineRule="auto"/>
              <w:rPr>
                <w:lang w:eastAsia="en-US"/>
              </w:rPr>
            </w:pPr>
            <w:r>
              <w:rPr>
                <w:lang w:eastAsia="en-US"/>
              </w:rPr>
              <w:t>справка о правах гражданина и членов его семьи на объекты недвижимого имущества**</w:t>
            </w:r>
          </w:p>
          <w:p w:rsidR="00F01F55" w:rsidRDefault="00F01F55">
            <w:pPr>
              <w:pStyle w:val="table10"/>
              <w:spacing w:before="120" w:line="256" w:lineRule="auto"/>
              <w:rPr>
                <w:lang w:eastAsia="en-US"/>
              </w:rPr>
            </w:pPr>
            <w:r>
              <w:rPr>
                <w:lang w:eastAsia="en-US"/>
              </w:rP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F01F55" w:rsidRDefault="00F01F55">
            <w:pPr>
              <w:pStyle w:val="table10"/>
              <w:spacing w:before="120" w:line="256" w:lineRule="auto"/>
              <w:rPr>
                <w:lang w:eastAsia="en-US"/>
              </w:rPr>
            </w:pPr>
            <w:r>
              <w:rPr>
                <w:lang w:eastAsia="en-US"/>
              </w:rP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блокированных жилых домов или квартир</w:t>
            </w:r>
          </w:p>
          <w:p w:rsidR="00F01F55" w:rsidRDefault="00F01F55">
            <w:pPr>
              <w:pStyle w:val="table10"/>
              <w:spacing w:before="120" w:line="256" w:lineRule="auto"/>
              <w:rPr>
                <w:lang w:eastAsia="en-US"/>
              </w:rPr>
            </w:pPr>
            <w:r>
              <w:rPr>
                <w:lang w:eastAsia="en-US"/>
              </w:rP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 </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w:t>
            </w:r>
          </w:p>
        </w:tc>
        <w:tc>
          <w:tcPr>
            <w:tcW w:w="2376" w:type="pct"/>
            <w:tcMar>
              <w:top w:w="0" w:type="dxa"/>
              <w:left w:w="6" w:type="dxa"/>
              <w:bottom w:w="0" w:type="dxa"/>
              <w:right w:w="6" w:type="dxa"/>
            </w:tcMar>
            <w:hideMark/>
          </w:tcPr>
          <w:p w:rsidR="00F01F55" w:rsidRDefault="00F01F55">
            <w:pPr>
              <w:pStyle w:val="table10"/>
              <w:spacing w:before="120" w:line="256" w:lineRule="auto"/>
              <w:ind w:left="283"/>
              <w:rPr>
                <w:lang w:eastAsia="en-US"/>
              </w:rPr>
            </w:pPr>
            <w:r>
              <w:rPr>
                <w:lang w:eastAsia="en-US"/>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w:t>
            </w:r>
            <w:r>
              <w:rPr>
                <w:lang w:eastAsia="en-US"/>
              </w:rPr>
              <w:lastRenderedPageBreak/>
              <w:t>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подпункт 1.1.28 пункта 1.1</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1.1.31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t>справки о состоянии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F01F55" w:rsidRDefault="00F01F55">
            <w:pPr>
              <w:pStyle w:val="table10"/>
              <w:spacing w:before="120" w:line="256" w:lineRule="auto"/>
              <w:rPr>
                <w:lang w:eastAsia="en-US"/>
              </w:rPr>
            </w:pPr>
            <w:r>
              <w:rPr>
                <w:lang w:eastAsia="en-US"/>
              </w:rPr>
              <w:t>справки о правах получателя субсидии на уплату части процентов (субсидий) и членов его семьи на объекты недвижимого имущества**</w:t>
            </w:r>
          </w:p>
          <w:p w:rsidR="00F01F55" w:rsidRDefault="00F01F55">
            <w:pPr>
              <w:pStyle w:val="table10"/>
              <w:spacing w:before="120" w:line="256" w:lineRule="auto"/>
              <w:rPr>
                <w:lang w:eastAsia="en-US"/>
              </w:rPr>
            </w:pPr>
            <w:r>
              <w:rPr>
                <w:lang w:eastAsia="en-US"/>
              </w:rP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F01F55" w:rsidRDefault="00F01F55">
            <w:pPr>
              <w:pStyle w:val="table10"/>
              <w:spacing w:before="120" w:line="256" w:lineRule="auto"/>
              <w:rPr>
                <w:lang w:eastAsia="en-US"/>
              </w:rPr>
            </w:pPr>
            <w:r>
              <w:rPr>
                <w:lang w:eastAsia="en-US"/>
              </w:rPr>
              <w:t>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rsidR="00F01F55" w:rsidRDefault="00F01F55">
            <w:pPr>
              <w:pStyle w:val="table10"/>
              <w:spacing w:before="120" w:line="256" w:lineRule="auto"/>
              <w:rPr>
                <w:lang w:eastAsia="en-US"/>
              </w:rPr>
            </w:pPr>
            <w:r>
              <w:rPr>
                <w:lang w:eastAsia="en-US"/>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 </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w:t>
            </w:r>
          </w:p>
        </w:tc>
        <w:tc>
          <w:tcPr>
            <w:tcW w:w="2376" w:type="pct"/>
            <w:tcMar>
              <w:top w:w="0" w:type="dxa"/>
              <w:left w:w="6" w:type="dxa"/>
              <w:bottom w:w="0" w:type="dxa"/>
              <w:right w:w="6" w:type="dxa"/>
            </w:tcMar>
            <w:hideMark/>
          </w:tcPr>
          <w:p w:rsidR="00F01F55" w:rsidRDefault="00F01F55">
            <w:pPr>
              <w:pStyle w:val="table10"/>
              <w:spacing w:before="120" w:line="256" w:lineRule="auto"/>
              <w:ind w:left="283"/>
              <w:rPr>
                <w:lang w:eastAsia="en-US"/>
              </w:rPr>
            </w:pPr>
            <w:r>
              <w:rPr>
                <w:lang w:eastAsia="en-US"/>
              </w:rPr>
              <w:t>информация из единой базы данных, предусмотренной в части первой пункта 10</w:t>
            </w:r>
            <w:r>
              <w:rPr>
                <w:vertAlign w:val="superscript"/>
                <w:lang w:eastAsia="en-US"/>
              </w:rPr>
              <w:t>1</w:t>
            </w:r>
            <w:r>
              <w:rPr>
                <w:lang w:eastAsia="en-US"/>
              </w:rP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w:t>
            </w:r>
          </w:p>
        </w:tc>
        <w:tc>
          <w:tcPr>
            <w:tcW w:w="2376" w:type="pct"/>
            <w:tcMar>
              <w:top w:w="0" w:type="dxa"/>
              <w:left w:w="6" w:type="dxa"/>
              <w:bottom w:w="0" w:type="dxa"/>
              <w:right w:w="6" w:type="dxa"/>
            </w:tcMar>
            <w:hideMark/>
          </w:tcPr>
          <w:p w:rsidR="00F01F55" w:rsidRDefault="00F01F55">
            <w:pPr>
              <w:pStyle w:val="table10"/>
              <w:spacing w:before="120" w:line="256" w:lineRule="auto"/>
              <w:ind w:left="283"/>
              <w:rPr>
                <w:lang w:eastAsia="en-US"/>
              </w:rPr>
            </w:pPr>
            <w:r>
              <w:rPr>
                <w:lang w:eastAsia="en-US"/>
              </w:rP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w:t>
            </w:r>
          </w:p>
        </w:tc>
        <w:tc>
          <w:tcPr>
            <w:tcW w:w="2376" w:type="pct"/>
            <w:tcMar>
              <w:top w:w="0" w:type="dxa"/>
              <w:left w:w="6" w:type="dxa"/>
              <w:bottom w:w="0" w:type="dxa"/>
              <w:right w:w="6" w:type="dxa"/>
            </w:tcMar>
            <w:hideMark/>
          </w:tcPr>
          <w:p w:rsidR="00F01F55" w:rsidRDefault="00F01F55">
            <w:pPr>
              <w:pStyle w:val="table10"/>
              <w:spacing w:before="120" w:line="256" w:lineRule="auto"/>
              <w:ind w:left="283"/>
              <w:rPr>
                <w:lang w:eastAsia="en-US"/>
              </w:rPr>
            </w:pPr>
            <w:r>
              <w:rPr>
                <w:lang w:eastAsia="en-US"/>
              </w:rP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w:t>
            </w:r>
            <w:r>
              <w:rPr>
                <w:lang w:eastAsia="en-US"/>
              </w:rPr>
              <w:lastRenderedPageBreak/>
              <w:t>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30.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1.1.32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31. Принятие решения об установлении иного срока возмещения затрат на реализацию </w:t>
            </w:r>
            <w:proofErr w:type="spellStart"/>
            <w:r>
              <w:rPr>
                <w:lang w:eastAsia="en-US"/>
              </w:rPr>
              <w:t>энергоэффективных</w:t>
            </w:r>
            <w:proofErr w:type="spellEnd"/>
            <w:r>
              <w:rPr>
                <w:lang w:eastAsia="en-US"/>
              </w:rPr>
              <w:t xml:space="preserve"> мероприятий в многоквартирных жилых домах для отдельных категорий граждан</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1.1.33 пункта 1.1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1.5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t>справка о состоянии на учете нуждающихся в улучшении жилищных условий – в случае регистрации в другом населенном пункте</w:t>
            </w:r>
          </w:p>
          <w:p w:rsidR="00F01F55" w:rsidRDefault="00F01F55">
            <w:pPr>
              <w:pStyle w:val="table10"/>
              <w:spacing w:before="120" w:line="256" w:lineRule="auto"/>
              <w:rPr>
                <w:lang w:eastAsia="en-US"/>
              </w:rPr>
            </w:pPr>
            <w:r>
              <w:rPr>
                <w:lang w:eastAsia="en-US"/>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33.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1.6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(справки) о занимаемом в данном населенном пункте жилом помещении и составе семьи</w:t>
            </w:r>
          </w:p>
          <w:p w:rsidR="00F01F55" w:rsidRDefault="00F01F55">
            <w:pPr>
              <w:pStyle w:val="table10"/>
              <w:spacing w:before="120" w:line="256" w:lineRule="auto"/>
              <w:rPr>
                <w:lang w:eastAsia="en-US"/>
              </w:rPr>
            </w:pPr>
            <w:r>
              <w:rPr>
                <w:lang w:eastAsia="en-US"/>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F01F55" w:rsidRDefault="00F01F55">
            <w:pPr>
              <w:pStyle w:val="table10"/>
              <w:spacing w:before="120" w:line="256" w:lineRule="auto"/>
              <w:rPr>
                <w:lang w:eastAsia="en-US"/>
              </w:rPr>
            </w:pPr>
            <w:r>
              <w:rPr>
                <w:lang w:eastAsia="en-US"/>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F01F55" w:rsidRDefault="00F01F55">
            <w:pPr>
              <w:pStyle w:val="table10"/>
              <w:spacing w:before="120" w:line="256" w:lineRule="auto"/>
              <w:rPr>
                <w:lang w:eastAsia="en-US"/>
              </w:rPr>
            </w:pPr>
            <w:r>
              <w:rPr>
                <w:lang w:eastAsia="en-US"/>
              </w:rPr>
              <w:t>справка о правах гражданина и членов его семьи на объекты недвижимого имущества**</w:t>
            </w:r>
          </w:p>
          <w:p w:rsidR="00F01F55" w:rsidRDefault="00F01F55">
            <w:pPr>
              <w:pStyle w:val="table10"/>
              <w:spacing w:before="120" w:line="256" w:lineRule="auto"/>
              <w:rPr>
                <w:lang w:eastAsia="en-US"/>
              </w:rPr>
            </w:pPr>
            <w:r>
              <w:rPr>
                <w:lang w:eastAsia="en-US"/>
              </w:rP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34.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1.7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выписка из регистрационной книги о правах, ограничениях (обременениях) прав на изолированное помещение**</w:t>
            </w:r>
          </w:p>
          <w:p w:rsidR="00F01F55" w:rsidRDefault="00F01F55">
            <w:pPr>
              <w:pStyle w:val="table10"/>
              <w:spacing w:before="120" w:line="256" w:lineRule="auto"/>
              <w:rPr>
                <w:lang w:eastAsia="en-US"/>
              </w:rPr>
            </w:pPr>
            <w:r>
              <w:rPr>
                <w:lang w:eastAsia="en-US"/>
              </w:rP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35.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w:t>
            </w:r>
            <w:r>
              <w:rPr>
                <w:lang w:eastAsia="en-US"/>
              </w:rPr>
              <w:lastRenderedPageBreak/>
              <w:t>по государственной регистрации недвижимого имущества, прав на него и сделок с ним, сведения о которых внесены в </w:t>
            </w:r>
            <w:proofErr w:type="spellStart"/>
            <w:r>
              <w:rPr>
                <w:lang w:eastAsia="en-US"/>
              </w:rPr>
              <w:t>похозяйственную</w:t>
            </w:r>
            <w:proofErr w:type="spellEnd"/>
            <w:r>
              <w:rPr>
                <w:lang w:eastAsia="en-US"/>
              </w:rPr>
              <w:t xml:space="preserve"> книгу сельского исполнительного комитета до 19 марта 1985 г. и которые с этой даты не являлись предметами купли-продажи или мены </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 xml:space="preserve">пункт 1.9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F01F55" w:rsidRDefault="00F01F55">
            <w:pPr>
              <w:pStyle w:val="table10"/>
              <w:spacing w:before="120" w:line="256" w:lineRule="auto"/>
              <w:rPr>
                <w:lang w:eastAsia="en-US"/>
              </w:rPr>
            </w:pPr>
            <w:r>
              <w:rPr>
                <w:lang w:eastAsia="en-US"/>
              </w:rPr>
              <w:lastRenderedPageBreak/>
              <w:t>справка об уплате лицом, отчуждающим жилой дом, налогов, сборов (пошлин), связанных с нахождением в собственности жилого дома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1.13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37. Назначение пособия в связи с рождением ребенка</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2.6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 xml:space="preserve">сведения о средней численности работников коммерческой </w:t>
            </w:r>
            <w:proofErr w:type="spellStart"/>
            <w:r>
              <w:rPr>
                <w:lang w:eastAsia="en-US"/>
              </w:rPr>
              <w:t>микроорганизации</w:t>
            </w:r>
            <w:proofErr w:type="spellEnd"/>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2.7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копия решения суда об усыновлении (удочерении) – для семей, усыновивших (удочеривших) детей</w:t>
            </w:r>
          </w:p>
          <w:p w:rsidR="00F01F55" w:rsidRDefault="00F01F55">
            <w:pPr>
              <w:pStyle w:val="table10"/>
              <w:spacing w:before="120" w:line="256" w:lineRule="auto"/>
              <w:rPr>
                <w:lang w:eastAsia="en-US"/>
              </w:rPr>
            </w:pPr>
            <w:r>
              <w:rPr>
                <w:lang w:eastAsia="en-US"/>
              </w:rPr>
              <w:t>копия решения местного исполнительного и распорядительного органа об установлении опеки – для граждан, назначенных опекунами детей</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39. Назначение пособия женщинам, ставшим на учет в организациях здравоохранения до 12-недельного срока беременности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2.8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 xml:space="preserve">сведения о средней численности работников коммерческой </w:t>
            </w:r>
            <w:proofErr w:type="spellStart"/>
            <w:r>
              <w:rPr>
                <w:lang w:eastAsia="en-US"/>
              </w:rPr>
              <w:t>микроорганизации</w:t>
            </w:r>
            <w:proofErr w:type="spellEnd"/>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40. Назначение пособия по уходу за ребенком в возрасте до 3 лет</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2.9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 xml:space="preserve">сведения о средней численности работников коммерческой </w:t>
            </w:r>
            <w:proofErr w:type="spellStart"/>
            <w:r>
              <w:rPr>
                <w:lang w:eastAsia="en-US"/>
              </w:rPr>
              <w:t>микроорганизации</w:t>
            </w:r>
            <w:proofErr w:type="spellEnd"/>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41. Назначение пособия семьям на детей в возрасте от 3 до 18 лет в период воспитания ребенка в возрасте до 3 лет</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пункт 2.9</w:t>
            </w:r>
            <w:r>
              <w:rPr>
                <w:vertAlign w:val="superscript"/>
                <w:lang w:eastAsia="en-US"/>
              </w:rPr>
              <w:t>1</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 xml:space="preserve">сведения о средней численности работников коммерческой </w:t>
            </w:r>
            <w:proofErr w:type="spellStart"/>
            <w:r>
              <w:rPr>
                <w:lang w:eastAsia="en-US"/>
              </w:rPr>
              <w:t>микроорганизации</w:t>
            </w:r>
            <w:proofErr w:type="spellEnd"/>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42. Назначение пособия на детей старше 3 лет из отдельных категорий семей</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2.12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 xml:space="preserve">сведения о средней численности работников коммерческой </w:t>
            </w:r>
            <w:proofErr w:type="spellStart"/>
            <w:r>
              <w:rPr>
                <w:lang w:eastAsia="en-US"/>
              </w:rPr>
              <w:t>микроорганизации</w:t>
            </w:r>
            <w:proofErr w:type="spellEnd"/>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43. Назначение пособия по уходу за ребенком-инвалидом в возрасте до 18 лет</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2.15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2.32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2.33.1 пункта 2.33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F01F55" w:rsidRDefault="00F01F55">
            <w:pPr>
              <w:pStyle w:val="table10"/>
              <w:spacing w:before="120" w:line="256" w:lineRule="auto"/>
              <w:rPr>
                <w:lang w:eastAsia="en-US"/>
              </w:rPr>
            </w:pPr>
            <w:r>
              <w:rPr>
                <w:lang w:eastAsia="en-US"/>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F01F55" w:rsidRDefault="00F01F55">
            <w:pPr>
              <w:pStyle w:val="table10"/>
              <w:spacing w:before="120" w:line="256" w:lineRule="auto"/>
              <w:rPr>
                <w:lang w:eastAsia="en-US"/>
              </w:rPr>
            </w:pPr>
            <w:r>
              <w:rPr>
                <w:lang w:eastAsia="en-US"/>
              </w:rPr>
              <w:t xml:space="preserve">справки о принадлежащих гражданину и членам его семьи правах на объекты недвижимого имущества либо об отсутствии таких прав (при </w:t>
            </w:r>
            <w:proofErr w:type="gramStart"/>
            <w:r>
              <w:rPr>
                <w:lang w:eastAsia="en-US"/>
              </w:rPr>
              <w:t>необходимости)*</w:t>
            </w:r>
            <w:proofErr w:type="gramEnd"/>
            <w:r>
              <w:rPr>
                <w:lang w:eastAsia="en-US"/>
              </w:rPr>
              <w:t>*</w:t>
            </w:r>
          </w:p>
          <w:p w:rsidR="00F01F55" w:rsidRDefault="00F01F55">
            <w:pPr>
              <w:pStyle w:val="table10"/>
              <w:spacing w:before="120" w:line="256" w:lineRule="auto"/>
              <w:rPr>
                <w:lang w:eastAsia="en-US"/>
              </w:rPr>
            </w:pPr>
            <w:r>
              <w:rPr>
                <w:lang w:eastAsia="en-US"/>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F01F55" w:rsidRDefault="00F01F55">
            <w:pPr>
              <w:pStyle w:val="table10"/>
              <w:spacing w:before="120" w:line="256" w:lineRule="auto"/>
              <w:rPr>
                <w:lang w:eastAsia="en-US"/>
              </w:rPr>
            </w:pPr>
            <w:r>
              <w:rPr>
                <w:lang w:eastAsia="en-US"/>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2.33.2 пункта 2.33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F01F55" w:rsidRDefault="00F01F55">
            <w:pPr>
              <w:pStyle w:val="table10"/>
              <w:spacing w:before="120" w:line="256" w:lineRule="auto"/>
              <w:rPr>
                <w:lang w:eastAsia="en-US"/>
              </w:rPr>
            </w:pPr>
            <w:r>
              <w:rPr>
                <w:lang w:eastAsia="en-US"/>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F01F55" w:rsidRDefault="00F01F55">
            <w:pPr>
              <w:pStyle w:val="table10"/>
              <w:spacing w:before="120" w:line="256" w:lineRule="auto"/>
              <w:rPr>
                <w:lang w:eastAsia="en-US"/>
              </w:rPr>
            </w:pPr>
            <w:r>
              <w:rPr>
                <w:lang w:eastAsia="en-US"/>
              </w:rPr>
              <w:t>сведения о предоставлении (</w:t>
            </w:r>
            <w:proofErr w:type="spellStart"/>
            <w:r>
              <w:rPr>
                <w:lang w:eastAsia="en-US"/>
              </w:rPr>
              <w:t>непредоставлении</w:t>
            </w:r>
            <w:proofErr w:type="spellEnd"/>
            <w:r>
              <w:rPr>
                <w:lang w:eastAsia="en-US"/>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2.33.4 пункта 2.33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справки о месте жительства и составе семьи или копии лицевого счета (при необходимости)</w:t>
            </w:r>
          </w:p>
          <w:p w:rsidR="00F01F55" w:rsidRDefault="00F01F55">
            <w:pPr>
              <w:pStyle w:val="table10"/>
              <w:spacing w:before="120" w:line="256" w:lineRule="auto"/>
              <w:rPr>
                <w:lang w:eastAsia="en-US"/>
              </w:rPr>
            </w:pPr>
            <w:r>
              <w:rPr>
                <w:lang w:eastAsia="en-US"/>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F01F55" w:rsidRDefault="00F01F55">
            <w:pPr>
              <w:pStyle w:val="table10"/>
              <w:spacing w:before="120" w:line="256" w:lineRule="auto"/>
              <w:rPr>
                <w:lang w:eastAsia="en-US"/>
              </w:rPr>
            </w:pPr>
            <w:r>
              <w:rPr>
                <w:lang w:eastAsia="en-US"/>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48. Выплата пособия на погребение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2.35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 на дату смерти (при необходимости)</w:t>
            </w:r>
          </w:p>
          <w:p w:rsidR="00F01F55" w:rsidRDefault="00F01F55">
            <w:pPr>
              <w:pStyle w:val="table10"/>
              <w:spacing w:before="120" w:line="256" w:lineRule="auto"/>
              <w:rPr>
                <w:lang w:eastAsia="en-US"/>
              </w:rPr>
            </w:pPr>
            <w:r>
              <w:rPr>
                <w:lang w:eastAsia="en-US"/>
              </w:rPr>
              <w:t>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rsidR="00F01F55" w:rsidRDefault="00F01F55">
            <w:pPr>
              <w:pStyle w:val="table10"/>
              <w:spacing w:before="120" w:line="256" w:lineRule="auto"/>
              <w:rPr>
                <w:lang w:eastAsia="en-US"/>
              </w:rPr>
            </w:pPr>
            <w:r>
              <w:rPr>
                <w:lang w:eastAsia="en-US"/>
              </w:rP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F01F55" w:rsidRDefault="00F01F55">
            <w:pPr>
              <w:pStyle w:val="table10"/>
              <w:spacing w:before="120" w:line="256" w:lineRule="auto"/>
              <w:rPr>
                <w:lang w:eastAsia="en-US"/>
              </w:rPr>
            </w:pPr>
            <w:r>
              <w:rPr>
                <w:lang w:eastAsia="en-US"/>
              </w:rPr>
              <w:t>справка о периодах уплаты обязательных страховых взносов для назначения пособия на погребение</w:t>
            </w:r>
          </w:p>
          <w:p w:rsidR="00F01F55" w:rsidRDefault="00F01F55">
            <w:pPr>
              <w:pStyle w:val="table10"/>
              <w:spacing w:before="120" w:line="256" w:lineRule="auto"/>
              <w:rPr>
                <w:lang w:eastAsia="en-US"/>
              </w:rPr>
            </w:pPr>
            <w:r>
              <w:rPr>
                <w:lang w:eastAsia="en-US"/>
              </w:rPr>
              <w:t>справка о регистрации гражданина в качестве безработного</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49. Принятие решения о назначении пособия по уходу за инвалидом I группы либо лицом, достигшим 80-летнего возраста</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2.38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F01F55" w:rsidRDefault="00F01F55">
            <w:pPr>
              <w:pStyle w:val="table10"/>
              <w:spacing w:before="120" w:line="256" w:lineRule="auto"/>
              <w:rPr>
                <w:lang w:eastAsia="en-US"/>
              </w:rPr>
            </w:pPr>
            <w:r>
              <w:rPr>
                <w:lang w:eastAsia="en-US"/>
              </w:rPr>
              <w:t>сведения о неполучении пособия по безработице</w:t>
            </w:r>
          </w:p>
          <w:p w:rsidR="00F01F55" w:rsidRDefault="00F01F55">
            <w:pPr>
              <w:pStyle w:val="table10"/>
              <w:spacing w:before="120" w:line="256" w:lineRule="auto"/>
              <w:rPr>
                <w:lang w:eastAsia="en-US"/>
              </w:rPr>
            </w:pPr>
            <w:r>
              <w:rPr>
                <w:lang w:eastAsia="en-US"/>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F01F55" w:rsidRDefault="00F01F55">
            <w:pPr>
              <w:pStyle w:val="table10"/>
              <w:spacing w:before="120" w:line="256" w:lineRule="auto"/>
              <w:rPr>
                <w:lang w:eastAsia="en-US"/>
              </w:rPr>
            </w:pPr>
            <w:r>
              <w:rPr>
                <w:lang w:eastAsia="en-US"/>
              </w:rPr>
              <w:t>сведения об отсутствии регистрации в качестве индивидуального предпринимателя, главы крестьянского (фермерского) хозяйства</w:t>
            </w:r>
          </w:p>
          <w:p w:rsidR="00F01F55" w:rsidRDefault="00F01F55">
            <w:pPr>
              <w:pStyle w:val="table10"/>
              <w:spacing w:before="120" w:line="256" w:lineRule="auto"/>
              <w:rPr>
                <w:lang w:eastAsia="en-US"/>
              </w:rPr>
            </w:pPr>
            <w:r>
              <w:rPr>
                <w:lang w:eastAsia="en-US"/>
              </w:rPr>
              <w:t>справка о неполучении пенсии лицом, осуществляющим уход (при необходимости)</w:t>
            </w:r>
          </w:p>
          <w:p w:rsidR="00F01F55" w:rsidRDefault="00F01F55">
            <w:pPr>
              <w:pStyle w:val="table10"/>
              <w:spacing w:before="120" w:line="256" w:lineRule="auto"/>
              <w:rPr>
                <w:lang w:eastAsia="en-US"/>
              </w:rPr>
            </w:pPr>
            <w:r>
              <w:rPr>
                <w:lang w:eastAsia="en-US"/>
              </w:rP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50. Принятие решения о назначении (отказе в назначении) семейного капитала</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2.46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51.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2.47.1 пункта 2.47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Pr>
                <w:lang w:eastAsia="en-US"/>
              </w:rPr>
              <w:t>гражданина)*</w:t>
            </w:r>
            <w:proofErr w:type="gramEnd"/>
            <w:r>
              <w:rPr>
                <w:lang w:eastAsia="en-US"/>
              </w:rPr>
              <w:t>**</w:t>
            </w:r>
          </w:p>
          <w:p w:rsidR="00F01F55" w:rsidRDefault="00F01F55">
            <w:pPr>
              <w:pStyle w:val="table10"/>
              <w:spacing w:before="120" w:line="256" w:lineRule="auto"/>
              <w:rPr>
                <w:lang w:eastAsia="en-US"/>
              </w:rPr>
            </w:pPr>
            <w:r>
              <w:rPr>
                <w:lang w:eastAsia="en-US"/>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01F55" w:rsidRDefault="00F01F55">
            <w:pPr>
              <w:pStyle w:val="table10"/>
              <w:spacing w:before="120" w:line="256" w:lineRule="auto"/>
              <w:rPr>
                <w:lang w:eastAsia="en-US"/>
              </w:rPr>
            </w:pPr>
            <w:r>
              <w:rPr>
                <w:lang w:eastAsia="en-US"/>
              </w:rPr>
              <w:t>сведения о совершении умышленных тяжких или особо тяжких преступлений против человека</w:t>
            </w:r>
          </w:p>
          <w:p w:rsidR="00F01F55" w:rsidRDefault="00F01F55">
            <w:pPr>
              <w:pStyle w:val="table10"/>
              <w:spacing w:before="120" w:line="256" w:lineRule="auto"/>
              <w:rPr>
                <w:lang w:eastAsia="en-US"/>
              </w:rPr>
            </w:pPr>
            <w:r>
              <w:rPr>
                <w:lang w:eastAsia="en-US"/>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w:t>
            </w:r>
          </w:p>
          <w:p w:rsidR="00F01F55" w:rsidRDefault="00F01F55">
            <w:pPr>
              <w:pStyle w:val="table10"/>
              <w:spacing w:before="120" w:line="256" w:lineRule="auto"/>
              <w:rPr>
                <w:lang w:eastAsia="en-US"/>
              </w:rPr>
            </w:pPr>
            <w:r>
              <w:rPr>
                <w:lang w:eastAsia="en-US"/>
              </w:rPr>
              <w:t>справка о состоянии на учете нуждающихся в улучшении жилищных условий на дату заключения кредитного договора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52.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2.47.2 пункта 2.47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Pr>
                <w:lang w:eastAsia="en-US"/>
              </w:rPr>
              <w:t>гражданина)*</w:t>
            </w:r>
            <w:proofErr w:type="gramEnd"/>
            <w:r>
              <w:rPr>
                <w:lang w:eastAsia="en-US"/>
              </w:rPr>
              <w:t>**</w:t>
            </w:r>
          </w:p>
          <w:p w:rsidR="00F01F55" w:rsidRDefault="00F01F55">
            <w:pPr>
              <w:pStyle w:val="table10"/>
              <w:spacing w:before="120" w:line="256" w:lineRule="auto"/>
              <w:rPr>
                <w:lang w:eastAsia="en-US"/>
              </w:rPr>
            </w:pPr>
            <w:r>
              <w:rPr>
                <w:lang w:eastAsia="en-US"/>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01F55" w:rsidRDefault="00F01F55">
            <w:pPr>
              <w:pStyle w:val="table10"/>
              <w:spacing w:before="120" w:line="256" w:lineRule="auto"/>
              <w:rPr>
                <w:lang w:eastAsia="en-US"/>
              </w:rPr>
            </w:pPr>
            <w:r>
              <w:rPr>
                <w:lang w:eastAsia="en-US"/>
              </w:rPr>
              <w:t>сведения о совершении умышленных тяжких или особо тяжких преступлений против человека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53.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2.47.3 пункта 2.47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Pr>
                <w:lang w:eastAsia="en-US"/>
              </w:rPr>
              <w:t>гражданина)*</w:t>
            </w:r>
            <w:proofErr w:type="gramEnd"/>
            <w:r>
              <w:rPr>
                <w:lang w:eastAsia="en-US"/>
              </w:rPr>
              <w:t>**</w:t>
            </w:r>
          </w:p>
          <w:p w:rsidR="00F01F55" w:rsidRDefault="00F01F55">
            <w:pPr>
              <w:pStyle w:val="table10"/>
              <w:spacing w:before="120" w:line="256" w:lineRule="auto"/>
              <w:rPr>
                <w:lang w:eastAsia="en-US"/>
              </w:rPr>
            </w:pPr>
            <w:r>
              <w:rPr>
                <w:lang w:eastAsia="en-US"/>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01F55" w:rsidRDefault="00F01F55">
            <w:pPr>
              <w:pStyle w:val="table10"/>
              <w:spacing w:before="120" w:line="256" w:lineRule="auto"/>
              <w:rPr>
                <w:lang w:eastAsia="en-US"/>
              </w:rPr>
            </w:pPr>
            <w:r>
              <w:rPr>
                <w:lang w:eastAsia="en-US"/>
              </w:rPr>
              <w:t>сведения о совершении умышленных тяжких или особо тяжких преступлений против человека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54.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2.48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Pr>
                <w:lang w:eastAsia="en-US"/>
              </w:rPr>
              <w:t>гражданина)*</w:t>
            </w:r>
            <w:proofErr w:type="gramEnd"/>
            <w:r>
              <w:rPr>
                <w:lang w:eastAsia="en-US"/>
              </w:rPr>
              <w:t>**</w:t>
            </w:r>
          </w:p>
          <w:p w:rsidR="00F01F55" w:rsidRDefault="00F01F55">
            <w:pPr>
              <w:pStyle w:val="table10"/>
              <w:spacing w:before="120" w:line="256" w:lineRule="auto"/>
              <w:rPr>
                <w:lang w:eastAsia="en-US"/>
              </w:rPr>
            </w:pPr>
            <w:r>
              <w:rPr>
                <w:lang w:eastAsia="en-US"/>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01F55" w:rsidRDefault="00F01F55">
            <w:pPr>
              <w:pStyle w:val="table10"/>
              <w:spacing w:before="120" w:line="256" w:lineRule="auto"/>
              <w:rPr>
                <w:lang w:eastAsia="en-US"/>
              </w:rPr>
            </w:pPr>
            <w:r>
              <w:rPr>
                <w:lang w:eastAsia="en-US"/>
              </w:rPr>
              <w:t>сведения о совершении умышленных тяжких или особо тяжких преступлений против человека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55. Выдача удостоверения бывшего несовершеннолетнего узника мест принудительного содержания, удостоверения бывшего совершеннолетнего узника </w:t>
            </w:r>
            <w:r>
              <w:rPr>
                <w:lang w:eastAsia="en-US"/>
              </w:rPr>
              <w:lastRenderedPageBreak/>
              <w:t>фашистских концлагерей, тюрем, гетто</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 xml:space="preserve">пункт 3.8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w:t>
            </w:r>
            <w:r>
              <w:rPr>
                <w:lang w:eastAsia="en-US"/>
              </w:rPr>
              <w:lastRenderedPageBreak/>
              <w:t>размещения бывших фашистских концлагерей (при необходимости)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56. Выдача удостоверения пострадавшего от катастрофы на Чернобыльской АЭС, других радиационных аварий</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3.9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гражданина на территории радиоактивного загрязнения с указанием места и периода проживания</w:t>
            </w:r>
          </w:p>
          <w:p w:rsidR="00F01F55" w:rsidRDefault="00F01F55">
            <w:pPr>
              <w:pStyle w:val="table10"/>
              <w:spacing w:before="120" w:line="256" w:lineRule="auto"/>
              <w:rPr>
                <w:lang w:eastAsia="en-US"/>
              </w:rPr>
            </w:pPr>
            <w:r>
              <w:rPr>
                <w:lang w:eastAsia="en-US"/>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57. Выдача удостоверения многодетной семьи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3.15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выписка из решения суда об усыновлении (удочерении) ребенка</w:t>
            </w:r>
          </w:p>
          <w:p w:rsidR="00F01F55" w:rsidRDefault="00F01F55">
            <w:pPr>
              <w:pStyle w:val="table10"/>
              <w:spacing w:before="120" w:line="256" w:lineRule="auto"/>
              <w:rPr>
                <w:lang w:eastAsia="en-US"/>
              </w:rPr>
            </w:pPr>
            <w:r>
              <w:rPr>
                <w:lang w:eastAsia="en-US"/>
              </w:rPr>
              <w:t>копия решения суда о том, с кем из родителей проживают дети после расторжения брака</w:t>
            </w:r>
          </w:p>
          <w:p w:rsidR="00F01F55" w:rsidRDefault="00F01F55">
            <w:pPr>
              <w:pStyle w:val="table10"/>
              <w:spacing w:before="120" w:line="256" w:lineRule="auto"/>
              <w:rPr>
                <w:lang w:eastAsia="en-US"/>
              </w:rPr>
            </w:pPr>
            <w:r>
              <w:rPr>
                <w:lang w:eastAsia="en-US"/>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F01F55" w:rsidRDefault="00F01F55">
            <w:pPr>
              <w:pStyle w:val="table10"/>
              <w:spacing w:before="120" w:line="256" w:lineRule="auto"/>
              <w:rPr>
                <w:lang w:eastAsia="en-US"/>
              </w:rPr>
            </w:pPr>
            <w:r>
              <w:rPr>
                <w:lang w:eastAsia="en-US"/>
              </w:rPr>
              <w:t>сведения государственных органов, иных организаций о проживании ребенка в семье одного из родителей</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58. Выдача акта обследования условий жизни кандидата в усыновители (</w:t>
            </w:r>
            <w:proofErr w:type="spellStart"/>
            <w:r>
              <w:rPr>
                <w:lang w:eastAsia="en-US"/>
              </w:rPr>
              <w:t>удочерители</w:t>
            </w:r>
            <w:proofErr w:type="spellEnd"/>
            <w:r>
              <w:rPr>
                <w:lang w:eastAsia="en-US"/>
              </w:rPr>
              <w:t>)</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4.1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кандидата в усыновители или копия лицевого счета</w:t>
            </w:r>
          </w:p>
          <w:p w:rsidR="00F01F55" w:rsidRDefault="00F01F55">
            <w:pPr>
              <w:pStyle w:val="table10"/>
              <w:spacing w:before="120" w:line="256" w:lineRule="auto"/>
              <w:rPr>
                <w:lang w:eastAsia="en-US"/>
              </w:rPr>
            </w:pPr>
            <w:r>
              <w:rPr>
                <w:lang w:eastAsia="en-US"/>
              </w:rPr>
              <w:t>сведения об отсутствии судимости у кандидата в усыновители</w:t>
            </w:r>
          </w:p>
          <w:p w:rsidR="00F01F55" w:rsidRDefault="00F01F55">
            <w:pPr>
              <w:pStyle w:val="table10"/>
              <w:spacing w:before="120" w:line="256" w:lineRule="auto"/>
              <w:rPr>
                <w:lang w:eastAsia="en-US"/>
              </w:rPr>
            </w:pPr>
            <w:r>
              <w:rPr>
                <w:lang w:eastAsia="en-US"/>
              </w:rPr>
              <w:t>сведения о том, лишался ли кандидат в усыновители (</w:t>
            </w:r>
            <w:proofErr w:type="spellStart"/>
            <w:r>
              <w:rPr>
                <w:lang w:eastAsia="en-US"/>
              </w:rPr>
              <w:t>удочерители</w:t>
            </w:r>
            <w:proofErr w:type="spellEnd"/>
            <w:r>
              <w:rPr>
                <w:lang w:eastAsia="en-US"/>
              </w:rPr>
              <w:t>)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F01F55" w:rsidRDefault="00F01F55">
            <w:pPr>
              <w:pStyle w:val="table10"/>
              <w:spacing w:before="120" w:line="256" w:lineRule="auto"/>
              <w:rPr>
                <w:lang w:eastAsia="en-US"/>
              </w:rPr>
            </w:pPr>
            <w:r>
              <w:rPr>
                <w:lang w:eastAsia="en-US"/>
              </w:rPr>
              <w:t>сведения о том, признавались ли дети кандидата в усыновители (</w:t>
            </w:r>
            <w:proofErr w:type="spellStart"/>
            <w:r>
              <w:rPr>
                <w:lang w:eastAsia="en-US"/>
              </w:rPr>
              <w:t>удочерители</w:t>
            </w:r>
            <w:proofErr w:type="spellEnd"/>
            <w:r>
              <w:rPr>
                <w:lang w:eastAsia="en-US"/>
              </w:rPr>
              <w:t>) нуждающимися в государственной защите, отстранялся ли кандидат в усыновители (</w:t>
            </w:r>
            <w:proofErr w:type="spellStart"/>
            <w:r>
              <w:rPr>
                <w:lang w:eastAsia="en-US"/>
              </w:rPr>
              <w:t>удочерители</w:t>
            </w:r>
            <w:proofErr w:type="spellEnd"/>
            <w:r>
              <w:rPr>
                <w:lang w:eastAsia="en-US"/>
              </w:rPr>
              <w:t>) от обязанностей опекуна (попечителя) за ненадлежащее выполнение возложенных на него обязанностей (при необходимости)</w:t>
            </w:r>
          </w:p>
          <w:p w:rsidR="00F01F55" w:rsidRDefault="00F01F55">
            <w:pPr>
              <w:pStyle w:val="table10"/>
              <w:spacing w:before="120" w:line="256" w:lineRule="auto"/>
              <w:rPr>
                <w:lang w:eastAsia="en-US"/>
              </w:rPr>
            </w:pPr>
            <w:r>
              <w:rPr>
                <w:lang w:eastAsia="en-US"/>
              </w:rPr>
              <w:t>копия документа, подтверждающего право собственности кандидата в усыновители (</w:t>
            </w:r>
            <w:proofErr w:type="spellStart"/>
            <w:r>
              <w:rPr>
                <w:lang w:eastAsia="en-US"/>
              </w:rPr>
              <w:t>удочерители</w:t>
            </w:r>
            <w:proofErr w:type="spellEnd"/>
            <w:r>
              <w:rPr>
                <w:lang w:eastAsia="en-US"/>
              </w:rPr>
              <w:t>) на жилое помещение или право владения и пользования жилым помещением</w:t>
            </w:r>
          </w:p>
          <w:p w:rsidR="00F01F55" w:rsidRDefault="00F01F55">
            <w:pPr>
              <w:pStyle w:val="table10"/>
              <w:spacing w:before="120" w:line="256" w:lineRule="auto"/>
              <w:rPr>
                <w:lang w:eastAsia="en-US"/>
              </w:rPr>
            </w:pPr>
            <w:r>
              <w:rPr>
                <w:lang w:eastAsia="en-US"/>
              </w:rPr>
              <w:t>сведения о состоянии пожарной безопасности жилого помещения, находящегося в собственности или во владении и пользовании кандидата в усыновители (</w:t>
            </w:r>
            <w:proofErr w:type="spellStart"/>
            <w:r>
              <w:rPr>
                <w:lang w:eastAsia="en-US"/>
              </w:rPr>
              <w:t>удочерители</w:t>
            </w:r>
            <w:proofErr w:type="spellEnd"/>
            <w:r>
              <w:rPr>
                <w:lang w:eastAsia="en-US"/>
              </w:rPr>
              <w:t>)</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59. Принятие решения об установлении опеки (попечительства) над совершеннолетним и назначении опекуна (попечителя)</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4.3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кандидата в опекуны (попечители) или копия лицевого счета</w:t>
            </w:r>
          </w:p>
          <w:p w:rsidR="00F01F55" w:rsidRDefault="00F01F55">
            <w:pPr>
              <w:pStyle w:val="table10"/>
              <w:spacing w:before="120" w:line="256" w:lineRule="auto"/>
              <w:rPr>
                <w:lang w:eastAsia="en-US"/>
              </w:rPr>
            </w:pPr>
            <w:r>
              <w:rPr>
                <w:lang w:eastAsia="en-US"/>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F01F55" w:rsidRDefault="00F01F55">
            <w:pPr>
              <w:pStyle w:val="table10"/>
              <w:spacing w:before="120" w:line="256" w:lineRule="auto"/>
              <w:rPr>
                <w:lang w:eastAsia="en-US"/>
              </w:rPr>
            </w:pPr>
            <w:r>
              <w:rPr>
                <w:lang w:eastAsia="en-US"/>
              </w:rPr>
              <w:t>сведения о том, лишался ли кандидат в опекуны (попечители) родительских прав, было ли ранее в отношении него отменено усыновление (удочерение)</w:t>
            </w:r>
          </w:p>
          <w:p w:rsidR="00F01F55" w:rsidRDefault="00F01F55">
            <w:pPr>
              <w:pStyle w:val="table10"/>
              <w:spacing w:before="120" w:line="256" w:lineRule="auto"/>
              <w:rPr>
                <w:lang w:eastAsia="en-US"/>
              </w:rPr>
            </w:pPr>
            <w:r>
              <w:rPr>
                <w:lang w:eastAsia="en-US"/>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60. Принятие решения об установлении опеки (попечительства) над несовершеннолетним и назначении опекуна (попечителя)</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4.4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кандидата в опекуны (попечители) или копия лицевого счета</w:t>
            </w:r>
          </w:p>
          <w:p w:rsidR="00F01F55" w:rsidRDefault="00F01F55">
            <w:pPr>
              <w:pStyle w:val="table10"/>
              <w:spacing w:before="120" w:line="256" w:lineRule="auto"/>
              <w:rPr>
                <w:lang w:eastAsia="en-US"/>
              </w:rPr>
            </w:pPr>
            <w:r>
              <w:rPr>
                <w:lang w:eastAsia="en-US"/>
              </w:rPr>
              <w:t>справка о месте работы, службы и занимаемой должности кандидата в опекуны (попечители)</w:t>
            </w:r>
          </w:p>
          <w:p w:rsidR="00F01F55" w:rsidRDefault="00F01F55">
            <w:pPr>
              <w:pStyle w:val="table10"/>
              <w:spacing w:before="120" w:line="256" w:lineRule="auto"/>
              <w:rPr>
                <w:lang w:eastAsia="en-US"/>
              </w:rPr>
            </w:pPr>
            <w:r>
              <w:rPr>
                <w:lang w:eastAsia="en-US"/>
              </w:rP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F01F55" w:rsidRDefault="00F01F55">
            <w:pPr>
              <w:pStyle w:val="table10"/>
              <w:spacing w:before="120" w:line="256" w:lineRule="auto"/>
              <w:rPr>
                <w:lang w:eastAsia="en-US"/>
              </w:rPr>
            </w:pPr>
            <w:r>
              <w:rPr>
                <w:lang w:eastAsia="en-US"/>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F01F55" w:rsidRDefault="00F01F55">
            <w:pPr>
              <w:pStyle w:val="table10"/>
              <w:spacing w:before="120" w:line="256" w:lineRule="auto"/>
              <w:rPr>
                <w:lang w:eastAsia="en-US"/>
              </w:rPr>
            </w:pPr>
            <w:r>
              <w:rPr>
                <w:lang w:eastAsia="en-US"/>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F01F55" w:rsidRDefault="00F01F55">
            <w:pPr>
              <w:pStyle w:val="table10"/>
              <w:spacing w:before="120" w:line="256" w:lineRule="auto"/>
              <w:rPr>
                <w:lang w:eastAsia="en-US"/>
              </w:rPr>
            </w:pPr>
            <w:r>
              <w:rPr>
                <w:lang w:eastAsia="en-US"/>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F01F55" w:rsidRDefault="00F01F55">
            <w:pPr>
              <w:pStyle w:val="table10"/>
              <w:spacing w:before="120" w:line="256" w:lineRule="auto"/>
              <w:rPr>
                <w:lang w:eastAsia="en-US"/>
              </w:rPr>
            </w:pPr>
            <w:r>
              <w:rPr>
                <w:lang w:eastAsia="en-US"/>
              </w:rPr>
              <w:t>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w:t>
            </w:r>
          </w:p>
          <w:p w:rsidR="00F01F55" w:rsidRDefault="00F01F55">
            <w:pPr>
              <w:pStyle w:val="table10"/>
              <w:spacing w:before="120" w:line="256" w:lineRule="auto"/>
              <w:rPr>
                <w:lang w:eastAsia="en-US"/>
              </w:rPr>
            </w:pPr>
            <w:r>
              <w:rPr>
                <w:lang w:eastAsia="en-US"/>
              </w:rPr>
              <w:t xml:space="preserve">сведения о пожарной безопасности жилого помещения, находящегося в собственности или во </w:t>
            </w:r>
            <w:r>
              <w:rPr>
                <w:lang w:eastAsia="en-US"/>
              </w:rPr>
              <w:lastRenderedPageBreak/>
              <w:t>владении и пользовании кандидата в опекуны (попечители)</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4.5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справка о месте жительства и составе семьи ребенка, подопечного или копия лицевого счета </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62. Принятие решения о передаче ребенка (детей) на воспитание в приемную семью</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4.6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справки о месте жительства и составе семьи кандидатов в приемные родители или копия лицевого счета</w:t>
            </w:r>
          </w:p>
          <w:p w:rsidR="00F01F55" w:rsidRDefault="00F01F55">
            <w:pPr>
              <w:pStyle w:val="table10"/>
              <w:spacing w:before="120" w:line="256" w:lineRule="auto"/>
              <w:rPr>
                <w:lang w:eastAsia="en-US"/>
              </w:rPr>
            </w:pPr>
            <w:r>
              <w:rPr>
                <w:lang w:eastAsia="en-US"/>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F01F55" w:rsidRDefault="00F01F55">
            <w:pPr>
              <w:pStyle w:val="table10"/>
              <w:spacing w:before="120" w:line="256" w:lineRule="auto"/>
              <w:rPr>
                <w:lang w:eastAsia="en-US"/>
              </w:rPr>
            </w:pPr>
            <w:r>
              <w:rPr>
                <w:lang w:eastAsia="en-US"/>
              </w:rP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F01F55" w:rsidRDefault="00F01F55">
            <w:pPr>
              <w:pStyle w:val="table10"/>
              <w:spacing w:before="120" w:line="256" w:lineRule="auto"/>
              <w:rPr>
                <w:lang w:eastAsia="en-US"/>
              </w:rPr>
            </w:pPr>
            <w:r>
              <w:rPr>
                <w:lang w:eastAsia="en-US"/>
              </w:rP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F01F55" w:rsidRDefault="00F01F55">
            <w:pPr>
              <w:pStyle w:val="table10"/>
              <w:spacing w:before="120" w:line="256" w:lineRule="auto"/>
              <w:rPr>
                <w:lang w:eastAsia="en-US"/>
              </w:rPr>
            </w:pPr>
            <w:r>
              <w:rPr>
                <w:lang w:eastAsia="en-US"/>
              </w:rP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F01F55" w:rsidRDefault="00F01F55">
            <w:pPr>
              <w:pStyle w:val="table10"/>
              <w:spacing w:before="120" w:line="256" w:lineRule="auto"/>
              <w:rPr>
                <w:lang w:eastAsia="en-US"/>
              </w:rPr>
            </w:pPr>
            <w:r>
              <w:rPr>
                <w:lang w:eastAsia="en-US"/>
              </w:rP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63. Принятие решения о создании детского дома семейного типа</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4.7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кандидата в родители-воспитатели или копия лицевого счета</w:t>
            </w:r>
          </w:p>
          <w:p w:rsidR="00F01F55" w:rsidRDefault="00F01F55">
            <w:pPr>
              <w:pStyle w:val="table10"/>
              <w:spacing w:before="120" w:line="256" w:lineRule="auto"/>
              <w:rPr>
                <w:lang w:eastAsia="en-US"/>
              </w:rPr>
            </w:pPr>
            <w:r>
              <w:rPr>
                <w:lang w:eastAsia="en-US"/>
              </w:rP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F01F55" w:rsidRDefault="00F01F55">
            <w:pPr>
              <w:pStyle w:val="table10"/>
              <w:spacing w:before="120" w:line="256" w:lineRule="auto"/>
              <w:rPr>
                <w:lang w:eastAsia="en-US"/>
              </w:rPr>
            </w:pPr>
            <w:r>
              <w:rPr>
                <w:lang w:eastAsia="en-US"/>
              </w:rP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F01F55" w:rsidRDefault="00F01F55">
            <w:pPr>
              <w:pStyle w:val="table10"/>
              <w:spacing w:before="120" w:line="256" w:lineRule="auto"/>
              <w:rPr>
                <w:lang w:eastAsia="en-US"/>
              </w:rPr>
            </w:pPr>
            <w:r>
              <w:rPr>
                <w:lang w:eastAsia="en-US"/>
              </w:rPr>
              <w:lastRenderedPageBreak/>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F01F55" w:rsidRDefault="00F01F55">
            <w:pPr>
              <w:pStyle w:val="table10"/>
              <w:spacing w:before="120" w:line="256" w:lineRule="auto"/>
              <w:rPr>
                <w:lang w:eastAsia="en-US"/>
              </w:rPr>
            </w:pPr>
            <w:r>
              <w:rPr>
                <w:lang w:eastAsia="en-US"/>
              </w:rPr>
              <w:t>сведения о состоянии пожарной безопасности жилого помещения, в котором создается детский дом семейного типа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64. Принятие решения об изменении фамилии несовершеннолетнего и собственного имени несовершеннолетнего старше 6 лет</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4.9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F01F55" w:rsidRDefault="00F01F55">
            <w:pPr>
              <w:pStyle w:val="table10"/>
              <w:spacing w:before="120" w:line="256" w:lineRule="auto"/>
              <w:rPr>
                <w:lang w:eastAsia="en-US"/>
              </w:rPr>
            </w:pPr>
            <w:r>
              <w:rPr>
                <w:lang w:eastAsia="en-US"/>
              </w:rPr>
              <w:t>уведомление о возбуждении ходатайства об изменении фамилии ребенка</w:t>
            </w:r>
          </w:p>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65. Принятие решения об объявлении несовершеннолетнего полностью дееспособным (эмансипация)</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4.10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характеристика на несовершеннолетнего</w:t>
            </w:r>
          </w:p>
          <w:p w:rsidR="00F01F55" w:rsidRDefault="00F01F55">
            <w:pPr>
              <w:pStyle w:val="table10"/>
              <w:spacing w:before="120" w:line="256" w:lineRule="auto"/>
              <w:rPr>
                <w:lang w:eastAsia="en-US"/>
              </w:rPr>
            </w:pPr>
            <w:r>
              <w:rPr>
                <w:lang w:eastAsia="en-US"/>
              </w:rPr>
              <w:t>сведения о размере получаемой несовершеннолетним заработной платы либо доходов</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9.3.1 пункта 9.3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выписка из регистрационной книги о правах, ограничениях (обременениях) прав на земельный участок**</w:t>
            </w:r>
          </w:p>
          <w:p w:rsidR="00F01F55" w:rsidRDefault="00F01F55">
            <w:pPr>
              <w:pStyle w:val="table10"/>
              <w:spacing w:before="120" w:line="256" w:lineRule="auto"/>
              <w:rPr>
                <w:lang w:eastAsia="en-US"/>
              </w:rPr>
            </w:pPr>
            <w:r>
              <w:rPr>
                <w:lang w:eastAsia="en-US"/>
              </w:rPr>
              <w:t xml:space="preserve">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w:t>
            </w:r>
            <w:proofErr w:type="gramStart"/>
            <w:r>
              <w:rPr>
                <w:lang w:eastAsia="en-US"/>
              </w:rPr>
              <w:t>дома)*</w:t>
            </w:r>
            <w:proofErr w:type="gramEnd"/>
            <w:r>
              <w:rPr>
                <w:lang w:eastAsia="en-US"/>
              </w:rPr>
              <w:t>* – в случае выдачи разрешительной документации на возведение нежилых капитальных построек</w:t>
            </w:r>
          </w:p>
          <w:p w:rsidR="00F01F55" w:rsidRDefault="00F01F55">
            <w:pPr>
              <w:pStyle w:val="table10"/>
              <w:spacing w:before="120" w:line="256" w:lineRule="auto"/>
              <w:rPr>
                <w:lang w:eastAsia="en-US"/>
              </w:rPr>
            </w:pPr>
            <w:r>
              <w:rPr>
                <w:lang w:eastAsia="en-US"/>
              </w:rPr>
              <w:t>технические условия на инженерно-техническое обеспечение объекта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67.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9.3.2 пункта 9.3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 выдаваемая организациями жилищно-коммунального хозяйства</w:t>
            </w:r>
          </w:p>
          <w:p w:rsidR="00F01F55" w:rsidRDefault="00F01F55">
            <w:pPr>
              <w:pStyle w:val="table10"/>
              <w:spacing w:before="120" w:line="256" w:lineRule="auto"/>
              <w:rPr>
                <w:lang w:eastAsia="en-US"/>
              </w:rPr>
            </w:pPr>
            <w:r>
              <w:rPr>
                <w:lang w:eastAsia="en-US"/>
              </w:rPr>
              <w:t>выписка из регистрационной книги о правах, ограничениях (обременениях) прав на земельный участок**</w:t>
            </w:r>
          </w:p>
          <w:p w:rsidR="00F01F55" w:rsidRDefault="00F01F55">
            <w:pPr>
              <w:pStyle w:val="table10"/>
              <w:spacing w:before="120" w:line="256" w:lineRule="auto"/>
              <w:rPr>
                <w:lang w:eastAsia="en-US"/>
              </w:rPr>
            </w:pPr>
            <w:r>
              <w:rPr>
                <w:lang w:eastAsia="en-US"/>
              </w:rP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68. Выдача решения о продлении срока строительства капитального строения в виде жилого дома, дачи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9.3.5 пункта 9.3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выписка из регистрационной книги о правах, ограничениях (обременениях) прав на земельный участок**</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69.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подпункт 9.3.6 пункта 9.3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выписка из регистрационной книги о правах, ограничениях (обременениях) прав на земельный участок**</w:t>
            </w:r>
          </w:p>
          <w:p w:rsidR="00F01F55" w:rsidRDefault="00F01F55">
            <w:pPr>
              <w:pStyle w:val="table10"/>
              <w:spacing w:before="120" w:line="256" w:lineRule="auto"/>
              <w:rPr>
                <w:lang w:eastAsia="en-US"/>
              </w:rPr>
            </w:pPr>
            <w:r>
              <w:rPr>
                <w:lang w:eastAsia="en-US"/>
              </w:rPr>
              <w:t> </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70.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9.4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10.3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пункт 10.6</w:t>
            </w:r>
            <w:r>
              <w:rPr>
                <w:vertAlign w:val="superscript"/>
                <w:lang w:eastAsia="en-US"/>
              </w:rPr>
              <w:t>2</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наличии централизованного теплоснабжения</w:t>
            </w:r>
          </w:p>
          <w:p w:rsidR="00F01F55" w:rsidRDefault="00F01F55">
            <w:pPr>
              <w:pStyle w:val="table10"/>
              <w:spacing w:before="120" w:line="256" w:lineRule="auto"/>
              <w:rPr>
                <w:lang w:eastAsia="en-US"/>
              </w:rPr>
            </w:pPr>
            <w:r>
              <w:rPr>
                <w:lang w:eastAsia="en-US"/>
              </w:rPr>
              <w:t>справка о наличии централизованного газоснабжения</w:t>
            </w:r>
          </w:p>
          <w:p w:rsidR="00F01F55" w:rsidRDefault="00F01F55">
            <w:pPr>
              <w:pStyle w:val="table10"/>
              <w:spacing w:before="120" w:line="256" w:lineRule="auto"/>
              <w:rPr>
                <w:lang w:eastAsia="en-US"/>
              </w:rPr>
            </w:pPr>
            <w:r>
              <w:rPr>
                <w:lang w:eastAsia="en-US"/>
              </w:rPr>
              <w:t>справка открытого акционерного общества «Сберегательный банк «</w:t>
            </w:r>
            <w:proofErr w:type="spellStart"/>
            <w:r>
              <w:rPr>
                <w:lang w:eastAsia="en-US"/>
              </w:rPr>
              <w:t>Беларусбанк</w:t>
            </w:r>
            <w:proofErr w:type="spellEnd"/>
            <w:r>
              <w:rPr>
                <w:lang w:eastAsia="en-US"/>
              </w:rPr>
              <w:t>» о наличии льготного кредита на газификацию***</w:t>
            </w:r>
          </w:p>
          <w:p w:rsidR="00F01F55" w:rsidRDefault="00F01F55">
            <w:pPr>
              <w:pStyle w:val="table10"/>
              <w:spacing w:before="120" w:line="256" w:lineRule="auto"/>
              <w:rPr>
                <w:lang w:eastAsia="en-US"/>
              </w:rPr>
            </w:pPr>
            <w:r>
              <w:rPr>
                <w:lang w:eastAsia="en-US"/>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73.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10.19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согласование с газоснабжающей организацией вопроса о возможности газификации эксплуатируемого жилищного фонда гражданина</w:t>
            </w:r>
          </w:p>
          <w:p w:rsidR="00F01F55" w:rsidRDefault="00F01F55">
            <w:pPr>
              <w:pStyle w:val="table10"/>
              <w:spacing w:before="120" w:line="256" w:lineRule="auto"/>
              <w:rPr>
                <w:lang w:eastAsia="en-US"/>
              </w:rPr>
            </w:pPr>
            <w:r>
              <w:rPr>
                <w:lang w:eastAsia="en-US"/>
              </w:rP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10.21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75. Принятие решения о постановке граждан на учет нуждающихся </w:t>
            </w:r>
            <w:r>
              <w:rPr>
                <w:lang w:eastAsia="en-US"/>
              </w:rPr>
              <w:lastRenderedPageBreak/>
              <w:t>в местах хранения транспортных средств</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 xml:space="preserve">пункт 15.19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информация о наличии (об отсутствии) у гражданина в собственности гаража, </w:t>
            </w:r>
            <w:proofErr w:type="spellStart"/>
            <w:r>
              <w:rPr>
                <w:lang w:eastAsia="en-US"/>
              </w:rPr>
              <w:t>машино</w:t>
            </w:r>
            <w:proofErr w:type="spellEnd"/>
            <w:r>
              <w:rPr>
                <w:lang w:eastAsia="en-US"/>
              </w:rPr>
              <w:t>-</w:t>
            </w:r>
            <w:r>
              <w:rPr>
                <w:lang w:eastAsia="en-US"/>
              </w:rPr>
              <w:lastRenderedPageBreak/>
              <w:t>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76. Выдача разрешения на удаление объектов растительного мира</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16.6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F01F55" w:rsidRDefault="00F01F55">
            <w:pPr>
              <w:pStyle w:val="table10"/>
              <w:spacing w:before="120" w:line="256" w:lineRule="auto"/>
              <w:rPr>
                <w:lang w:eastAsia="en-US"/>
              </w:rPr>
            </w:pPr>
            <w:r>
              <w:rPr>
                <w:lang w:eastAsia="en-US"/>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F01F55" w:rsidRDefault="00F01F55">
            <w:pPr>
              <w:pStyle w:val="table10"/>
              <w:spacing w:before="120" w:line="256" w:lineRule="auto"/>
              <w:rPr>
                <w:lang w:eastAsia="en-US"/>
              </w:rPr>
            </w:pPr>
            <w:r>
              <w:rPr>
                <w:lang w:eastAsia="en-US"/>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F01F55" w:rsidRDefault="00F01F55">
            <w:pPr>
              <w:pStyle w:val="table10"/>
              <w:spacing w:before="120" w:line="256" w:lineRule="auto"/>
              <w:rPr>
                <w:lang w:eastAsia="en-US"/>
              </w:rPr>
            </w:pPr>
            <w:r>
              <w:rPr>
                <w:lang w:eastAsia="en-US"/>
              </w:rP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16.16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выписки из регистрационной книги о правах, ограничениях (обременениях) прав на земельный участок и (или) капитальное строение (здание, </w:t>
            </w:r>
            <w:proofErr w:type="gramStart"/>
            <w:r>
              <w:rPr>
                <w:lang w:eastAsia="en-US"/>
              </w:rPr>
              <w:t>сооружение)*</w:t>
            </w:r>
            <w:proofErr w:type="gramEnd"/>
            <w:r>
              <w:rPr>
                <w:lang w:eastAsia="en-US"/>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F01F55" w:rsidRDefault="00F01F55">
            <w:pPr>
              <w:pStyle w:val="table10"/>
              <w:spacing w:before="120" w:line="256" w:lineRule="auto"/>
              <w:rPr>
                <w:lang w:eastAsia="en-US"/>
              </w:rPr>
            </w:pPr>
            <w:r>
              <w:rPr>
                <w:lang w:eastAsia="en-US"/>
              </w:rPr>
              <w:t>сведения об уничтожении или повреждении жилого дома в результате пожара, стихийного бедствия или иного вредного воздействия</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w:t>
            </w:r>
            <w:r>
              <w:rPr>
                <w:lang w:eastAsia="en-US"/>
              </w:rPr>
              <w:lastRenderedPageBreak/>
              <w:t>участки, находящиеся в государственной собственности</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пункт 18.16</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 xml:space="preserve">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w:t>
            </w:r>
            <w:r>
              <w:rPr>
                <w:lang w:eastAsia="en-US"/>
              </w:rPr>
              <w:lastRenderedPageBreak/>
              <w:t>находящиеся в государственной собственности, о состоянии его расчетов с бюджетами</w:t>
            </w:r>
          </w:p>
          <w:p w:rsidR="00F01F55" w:rsidRDefault="00F01F55">
            <w:pPr>
              <w:pStyle w:val="table10"/>
              <w:spacing w:before="120" w:line="256" w:lineRule="auto"/>
              <w:rPr>
                <w:lang w:eastAsia="en-US"/>
              </w:rPr>
            </w:pPr>
            <w:r>
              <w:rPr>
                <w:lang w:eastAsia="en-US"/>
              </w:rP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F01F55" w:rsidRDefault="00F01F55">
            <w:pPr>
              <w:pStyle w:val="table10"/>
              <w:spacing w:before="120" w:line="256" w:lineRule="auto"/>
              <w:rPr>
                <w:lang w:eastAsia="en-US"/>
              </w:rPr>
            </w:pPr>
            <w:r>
              <w:rPr>
                <w:lang w:eastAsia="en-US"/>
              </w:rPr>
              <w:t>сведения о наличии у гражданина и членов его семьи в собственности недвижимого имущества, транспортных средств</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79. Принятие решения об изменении (отказе в изменении) установленного законодательством срока уплаты налога, сбора (пошлины), пеней</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18.17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80. Принятие решения, подтверждающего </w:t>
            </w:r>
            <w:proofErr w:type="spellStart"/>
            <w:r>
              <w:rPr>
                <w:lang w:eastAsia="en-US"/>
              </w:rPr>
              <w:t>приобретательную</w:t>
            </w:r>
            <w:proofErr w:type="spellEnd"/>
            <w:r>
              <w:rPr>
                <w:lang w:eastAsia="en-US"/>
              </w:rPr>
              <w:t xml:space="preserve"> давность на недвижимое имущество</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22.8 </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месте жительства и составе семьи или копия лицевого счета</w:t>
            </w:r>
          </w:p>
          <w:p w:rsidR="00F01F55" w:rsidRDefault="00F01F55">
            <w:pPr>
              <w:pStyle w:val="table10"/>
              <w:spacing w:before="120" w:line="256" w:lineRule="auto"/>
              <w:rPr>
                <w:lang w:eastAsia="en-US"/>
              </w:rPr>
            </w:pPr>
            <w:r>
              <w:rPr>
                <w:lang w:eastAsia="en-US"/>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81.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пункт 22.9</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82. Принятие решения о возможности изменения назначения капитального строения, изолированного помещения, </w:t>
            </w:r>
            <w:proofErr w:type="spellStart"/>
            <w:r>
              <w:rPr>
                <w:lang w:eastAsia="en-US"/>
              </w:rPr>
              <w:t>машино</w:t>
            </w:r>
            <w:proofErr w:type="spellEnd"/>
            <w:r>
              <w:rPr>
                <w:lang w:eastAsia="en-US"/>
              </w:rPr>
              <w:t>-места по единой классификации назначения объектов недвижимого имущества без проведения строительно-монтажных работ</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пункт 22.9</w:t>
            </w:r>
            <w:r>
              <w:rPr>
                <w:vertAlign w:val="superscript"/>
                <w:lang w:eastAsia="en-US"/>
              </w:rPr>
              <w:t>1</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выписки из регистрационной книги о правах, ограничениях (обременениях) прав на капитальное строение**</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83.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пункт 22.9</w:t>
            </w:r>
            <w:r>
              <w:rPr>
                <w:vertAlign w:val="superscript"/>
                <w:lang w:eastAsia="en-US"/>
              </w:rPr>
              <w:t>2</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выписки из регистрационной книги о правах, ограничениях (обременениях) прав на капитальное строение**</w:t>
            </w:r>
          </w:p>
        </w:tc>
      </w:tr>
      <w:tr w:rsidR="00F01F55" w:rsidTr="00F01F55">
        <w:trPr>
          <w:trHeight w:val="240"/>
        </w:trPr>
        <w:tc>
          <w:tcPr>
            <w:tcW w:w="1793"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84. Принятие решения о возможности использования капитального строения, изолированного помещения или </w:t>
            </w:r>
            <w:proofErr w:type="spellStart"/>
            <w:r>
              <w:rPr>
                <w:lang w:eastAsia="en-US"/>
              </w:rPr>
              <w:t>машино</w:t>
            </w:r>
            <w:proofErr w:type="spellEnd"/>
            <w:r>
              <w:rPr>
                <w:lang w:eastAsia="en-US"/>
              </w:rPr>
              <w:t xml:space="preserve">-места, часть которого погибла, по назначению </w:t>
            </w:r>
            <w:r>
              <w:rPr>
                <w:lang w:eastAsia="en-US"/>
              </w:rPr>
              <w:lastRenderedPageBreak/>
              <w:t>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пункт 22.9</w:t>
            </w:r>
            <w:r>
              <w:rPr>
                <w:vertAlign w:val="superscript"/>
                <w:lang w:eastAsia="en-US"/>
              </w:rPr>
              <w:t>3</w:t>
            </w:r>
          </w:p>
        </w:tc>
        <w:tc>
          <w:tcPr>
            <w:tcW w:w="2376" w:type="pct"/>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Pr>
                <w:lang w:eastAsia="en-US"/>
              </w:rPr>
              <w:t>машино</w:t>
            </w:r>
            <w:proofErr w:type="spellEnd"/>
            <w:r>
              <w:rPr>
                <w:lang w:eastAsia="en-US"/>
              </w:rPr>
              <w:t xml:space="preserve">-место, часть которого погибла, и земельный участок, на котором это капитальное строение, </w:t>
            </w:r>
            <w:r>
              <w:rPr>
                <w:lang w:eastAsia="en-US"/>
              </w:rPr>
              <w:lastRenderedPageBreak/>
              <w:t xml:space="preserve">изолированное помещение или </w:t>
            </w:r>
            <w:proofErr w:type="spellStart"/>
            <w:r>
              <w:rPr>
                <w:lang w:eastAsia="en-US"/>
              </w:rPr>
              <w:t>машино</w:t>
            </w:r>
            <w:proofErr w:type="spellEnd"/>
            <w:r>
              <w:rPr>
                <w:lang w:eastAsia="en-US"/>
              </w:rPr>
              <w:t>-место, часть которого погибла, расположены**</w:t>
            </w:r>
          </w:p>
        </w:tc>
      </w:tr>
      <w:tr w:rsidR="00F01F55" w:rsidTr="00F01F55">
        <w:trPr>
          <w:trHeight w:val="240"/>
        </w:trPr>
        <w:tc>
          <w:tcPr>
            <w:tcW w:w="1793" w:type="pct"/>
            <w:tcBorders>
              <w:top w:val="nil"/>
              <w:left w:val="nil"/>
              <w:bottom w:val="single" w:sz="4" w:space="0" w:color="auto"/>
              <w:right w:val="nil"/>
            </w:tcBorders>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lastRenderedPageBreak/>
              <w:t>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lang w:eastAsia="en-US"/>
              </w:rPr>
              <w:t>похозяйственную</w:t>
            </w:r>
            <w:proofErr w:type="spellEnd"/>
            <w:r>
              <w:rPr>
                <w:lang w:eastAsia="en-US"/>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Borders>
              <w:top w:val="nil"/>
              <w:left w:val="nil"/>
              <w:bottom w:val="single" w:sz="4" w:space="0" w:color="auto"/>
              <w:right w:val="nil"/>
            </w:tcBorders>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 xml:space="preserve">пункт 22.24 </w:t>
            </w:r>
          </w:p>
        </w:tc>
        <w:tc>
          <w:tcPr>
            <w:tcW w:w="2376" w:type="pct"/>
            <w:tcBorders>
              <w:top w:val="nil"/>
              <w:left w:val="nil"/>
              <w:bottom w:val="single" w:sz="4" w:space="0" w:color="auto"/>
              <w:right w:val="nil"/>
            </w:tcBorders>
            <w:tcMar>
              <w:top w:w="0" w:type="dxa"/>
              <w:left w:w="6" w:type="dxa"/>
              <w:bottom w:w="0" w:type="dxa"/>
              <w:right w:w="6" w:type="dxa"/>
            </w:tcMar>
            <w:hideMark/>
          </w:tcPr>
          <w:p w:rsidR="00F01F55" w:rsidRDefault="00F01F55">
            <w:pPr>
              <w:pStyle w:val="table10"/>
              <w:spacing w:before="120" w:line="256" w:lineRule="auto"/>
              <w:rPr>
                <w:lang w:eastAsia="en-US"/>
              </w:rPr>
            </w:pPr>
            <w:r>
              <w:rPr>
                <w:lang w:eastAsia="en-US"/>
              </w:rPr>
              <w:t>справка о последнем месте жительства наследодателя и о составе его семьи на день смерти</w:t>
            </w:r>
          </w:p>
          <w:p w:rsidR="00F01F55" w:rsidRDefault="00F01F55">
            <w:pPr>
              <w:pStyle w:val="table10"/>
              <w:spacing w:before="120" w:line="256" w:lineRule="auto"/>
              <w:rPr>
                <w:lang w:eastAsia="en-US"/>
              </w:rPr>
            </w:pPr>
            <w:r>
              <w:rPr>
                <w:lang w:eastAsia="en-US"/>
              </w:rPr>
              <w:t xml:space="preserve">сведения из инспекции природных ресурсов и охраны окружающей среды, зонального центра гигиены и эпидемиологии, органа </w:t>
            </w:r>
            <w:proofErr w:type="spellStart"/>
            <w:r>
              <w:rPr>
                <w:lang w:eastAsia="en-US"/>
              </w:rPr>
              <w:t>госэнергогазнадзора</w:t>
            </w:r>
            <w:proofErr w:type="spellEnd"/>
            <w:r>
              <w:rPr>
                <w:lang w:eastAsia="en-US"/>
              </w:rP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bl>
    <w:p w:rsidR="00F01F55" w:rsidRDefault="00F01F55" w:rsidP="00F01F55">
      <w:pPr>
        <w:pStyle w:val="newncpi"/>
      </w:pPr>
      <w:r>
        <w:t> </w:t>
      </w:r>
    </w:p>
    <w:p w:rsidR="00F01F55" w:rsidRDefault="00F01F55" w:rsidP="00F01F55">
      <w:pPr>
        <w:pStyle w:val="snoskiline"/>
      </w:pPr>
      <w:r>
        <w:t>______________________________</w:t>
      </w:r>
    </w:p>
    <w:p w:rsidR="00F01F55" w:rsidRDefault="00F01F55" w:rsidP="00F01F55">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F01F55" w:rsidRDefault="00F01F55" w:rsidP="00F01F55">
      <w:pPr>
        <w:pStyle w:val="snoski"/>
      </w:pPr>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F01F55" w:rsidRDefault="00F01F55" w:rsidP="00F01F55">
      <w:pPr>
        <w:pStyle w:val="snoski"/>
        <w:spacing w:after="240"/>
      </w:pPr>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F01F55" w:rsidRDefault="00F01F55" w:rsidP="00F01F55">
      <w:pPr>
        <w:pStyle w:val="newncpi"/>
      </w:pPr>
      <w:r>
        <w:t> </w:t>
      </w:r>
    </w:p>
    <w:p w:rsidR="00F01F55" w:rsidRDefault="00F01F55" w:rsidP="00F01F55"/>
    <w:p w:rsidR="000074F6" w:rsidRDefault="000074F6">
      <w:bookmarkStart w:id="0" w:name="_GoBack"/>
      <w:bookmarkEnd w:id="0"/>
    </w:p>
    <w:sectPr w:rsidR="00007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2B"/>
    <w:rsid w:val="000074F6"/>
    <w:rsid w:val="0018722B"/>
    <w:rsid w:val="00F0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F9FF6-00C7-4CC7-9D90-CCBDF8CD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F5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01F5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01F5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F01F5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01F5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01F5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01F5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01F5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01F55"/>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01F5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01F5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01F5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01F55"/>
    <w:rPr>
      <w:rFonts w:ascii="Times New Roman" w:hAnsi="Times New Roman" w:cs="Times New Roman" w:hint="default"/>
      <w:caps/>
    </w:rPr>
  </w:style>
  <w:style w:type="character" w:customStyle="1" w:styleId="promulgator">
    <w:name w:val="promulgator"/>
    <w:basedOn w:val="a0"/>
    <w:rsid w:val="00F01F55"/>
    <w:rPr>
      <w:rFonts w:ascii="Times New Roman" w:hAnsi="Times New Roman" w:cs="Times New Roman" w:hint="default"/>
      <w:caps/>
    </w:rPr>
  </w:style>
  <w:style w:type="character" w:customStyle="1" w:styleId="datepr">
    <w:name w:val="datepr"/>
    <w:basedOn w:val="a0"/>
    <w:rsid w:val="00F01F55"/>
    <w:rPr>
      <w:rFonts w:ascii="Times New Roman" w:hAnsi="Times New Roman" w:cs="Times New Roman" w:hint="default"/>
    </w:rPr>
  </w:style>
  <w:style w:type="character" w:customStyle="1" w:styleId="number">
    <w:name w:val="number"/>
    <w:basedOn w:val="a0"/>
    <w:rsid w:val="00F01F55"/>
    <w:rPr>
      <w:rFonts w:ascii="Times New Roman" w:hAnsi="Times New Roman" w:cs="Times New Roman" w:hint="default"/>
    </w:rPr>
  </w:style>
  <w:style w:type="character" w:customStyle="1" w:styleId="post">
    <w:name w:val="post"/>
    <w:basedOn w:val="a0"/>
    <w:rsid w:val="00F01F55"/>
    <w:rPr>
      <w:rFonts w:ascii="Times New Roman" w:hAnsi="Times New Roman" w:cs="Times New Roman" w:hint="default"/>
      <w:b/>
      <w:bCs/>
      <w:sz w:val="22"/>
      <w:szCs w:val="22"/>
    </w:rPr>
  </w:style>
  <w:style w:type="character" w:customStyle="1" w:styleId="pers">
    <w:name w:val="pers"/>
    <w:basedOn w:val="a0"/>
    <w:rsid w:val="00F01F55"/>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9729</Words>
  <Characters>55460</Characters>
  <Application>Microsoft Office Word</Application>
  <DocSecurity>0</DocSecurity>
  <Lines>462</Lines>
  <Paragraphs>130</Paragraphs>
  <ScaleCrop>false</ScaleCrop>
  <Company/>
  <LinksUpToDate>false</LinksUpToDate>
  <CharactersWithSpaces>65059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1 Служба "Одно Окно"</dc:creator>
  <cp:keywords/>
  <dc:description/>
  <cp:lastModifiedBy>Пользователь 1 Служба "Одно Окно"</cp:lastModifiedBy>
  <cp:revision>3</cp:revision>
  <dcterms:created xsi:type="dcterms:W3CDTF">2020-09-28T08:57:00Z</dcterms:created>
  <dcterms:modified xsi:type="dcterms:W3CDTF">2020-09-28T08:57:00Z</dcterms:modified>
</cp:coreProperties>
</file>