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44F0" w14:textId="77777777" w:rsidR="005B2FB8" w:rsidRPr="00907985" w:rsidRDefault="005B2FB8" w:rsidP="005B2FB8">
      <w:pPr>
        <w:pStyle w:val="titleu"/>
        <w:spacing w:before="0" w:after="0"/>
        <w:jc w:val="center"/>
        <w:rPr>
          <w:sz w:val="28"/>
          <w:szCs w:val="28"/>
        </w:rPr>
      </w:pPr>
      <w:r w:rsidRPr="00907985">
        <w:rPr>
          <w:sz w:val="28"/>
          <w:szCs w:val="28"/>
        </w:rPr>
        <w:t>ПЕРЕЧЕНЬ</w:t>
      </w:r>
    </w:p>
    <w:p w14:paraId="1353706D" w14:textId="77777777" w:rsidR="005B2FB8" w:rsidRPr="00907985" w:rsidRDefault="005B2FB8" w:rsidP="005B2FB8">
      <w:pPr>
        <w:pStyle w:val="titleu"/>
        <w:spacing w:before="0" w:after="0"/>
        <w:jc w:val="center"/>
        <w:rPr>
          <w:sz w:val="28"/>
          <w:szCs w:val="28"/>
        </w:rPr>
      </w:pPr>
      <w:r w:rsidRPr="00907985">
        <w:rPr>
          <w:sz w:val="28"/>
          <w:szCs w:val="28"/>
        </w:rPr>
        <w:t>АДМИНИСТРАТИВНЫХ ПРОЦЕДУР,</w:t>
      </w:r>
    </w:p>
    <w:p w14:paraId="030CB2C9" w14:textId="77777777" w:rsidR="005B2FB8" w:rsidRPr="00907985" w:rsidRDefault="005B2FB8" w:rsidP="005B2FB8">
      <w:pPr>
        <w:pStyle w:val="titleu"/>
        <w:spacing w:before="0" w:after="0"/>
        <w:jc w:val="center"/>
        <w:rPr>
          <w:sz w:val="28"/>
          <w:szCs w:val="28"/>
        </w:rPr>
      </w:pPr>
      <w:r w:rsidRPr="00907985">
        <w:rPr>
          <w:sz w:val="28"/>
          <w:szCs w:val="28"/>
        </w:rPr>
        <w:t xml:space="preserve"> ОСУЩЕСТВЛЯЕМЫХ</w:t>
      </w:r>
    </w:p>
    <w:p w14:paraId="19336A71" w14:textId="77777777" w:rsidR="005B2FB8" w:rsidRPr="00907985" w:rsidRDefault="005B2FB8" w:rsidP="005B2FB8">
      <w:pPr>
        <w:pStyle w:val="titleu"/>
        <w:spacing w:before="0" w:after="0"/>
        <w:jc w:val="center"/>
        <w:rPr>
          <w:sz w:val="28"/>
          <w:szCs w:val="28"/>
        </w:rPr>
      </w:pPr>
      <w:r w:rsidRPr="00907985">
        <w:rPr>
          <w:sz w:val="28"/>
          <w:szCs w:val="28"/>
        </w:rPr>
        <w:t>ЛУННЕНСКИМ СЕЛЬСКИМ ИСПОЛНИТЕЛЬНЫМ КОМИТЕТОМ</w:t>
      </w:r>
    </w:p>
    <w:p w14:paraId="648724FA" w14:textId="77777777" w:rsidR="005B2FB8" w:rsidRDefault="005B2FB8" w:rsidP="005B2FB8">
      <w:pPr>
        <w:pStyle w:val="titleu"/>
        <w:spacing w:before="0" w:after="0"/>
        <w:jc w:val="center"/>
        <w:rPr>
          <w:sz w:val="30"/>
          <w:szCs w:val="30"/>
        </w:rPr>
      </w:pPr>
      <w:r w:rsidRPr="00907985">
        <w:rPr>
          <w:sz w:val="28"/>
          <w:szCs w:val="28"/>
        </w:rPr>
        <w:t>ПО ЗАЯВЛЕНИЯМ ГРАЖДАН В СООТВЕТСВИИ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r>
        <w:rPr>
          <w:sz w:val="28"/>
          <w:szCs w:val="28"/>
        </w:rPr>
        <w:t>»</w:t>
      </w:r>
      <w:r w:rsidRPr="00907985">
        <w:rPr>
          <w:sz w:val="28"/>
          <w:szCs w:val="28"/>
        </w:rPr>
        <w:br/>
      </w:r>
      <w:r>
        <w:rPr>
          <w:sz w:val="30"/>
          <w:szCs w:val="30"/>
        </w:rPr>
        <w:t>( с изменениями и дополнениями)</w:t>
      </w:r>
    </w:p>
    <w:p w14:paraId="2FA276F1" w14:textId="77777777" w:rsidR="005B2FB8" w:rsidRDefault="005B2FB8" w:rsidP="005B2FB8">
      <w:pPr>
        <w:spacing w:after="0" w:line="240" w:lineRule="auto"/>
        <w:rPr>
          <w:rFonts w:ascii="Times New Roman" w:eastAsia="Times New Roman" w:hAnsi="Times New Roman" w:cs="Times New Roman"/>
          <w:sz w:val="20"/>
          <w:szCs w:val="20"/>
          <w:lang w:eastAsia="ru-RU"/>
        </w:rPr>
      </w:pPr>
    </w:p>
    <w:p w14:paraId="06B9D984" w14:textId="77777777" w:rsidR="005B2FB8" w:rsidRPr="00907985" w:rsidRDefault="005B2FB8" w:rsidP="005B2FB8">
      <w:pPr>
        <w:rPr>
          <w:rFonts w:ascii="Times New Roman" w:eastAsia="Times New Roman" w:hAnsi="Times New Roman" w:cs="Times New Roman"/>
          <w:sz w:val="20"/>
          <w:szCs w:val="20"/>
          <w:lang w:eastAsia="ru-RU"/>
        </w:rPr>
      </w:pPr>
    </w:p>
    <w:p w14:paraId="22DA47E4" w14:textId="77777777" w:rsidR="005B2FB8" w:rsidRDefault="005B2FB8" w:rsidP="005B2FB8">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0" w:name="_ГЛАВА_1"/>
      <w:bookmarkEnd w:id="0"/>
      <w:r>
        <w:rPr>
          <w:rFonts w:ascii="Times New Roman" w:eastAsia="Times New Roman" w:hAnsi="Times New Roman" w:cs="Times New Roman"/>
          <w:b/>
          <w:kern w:val="32"/>
          <w:sz w:val="20"/>
          <w:szCs w:val="20"/>
          <w:lang w:eastAsia="x-none"/>
        </w:rPr>
        <w:t>ГЛАВА 1</w:t>
      </w:r>
    </w:p>
    <w:p w14:paraId="2B04AC61" w14:textId="77777777" w:rsidR="005B2FB8" w:rsidRDefault="005B2FB8" w:rsidP="005B2FB8">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ЖИЛИЩНЫЕ ПРАВООТНОШЕНИЯ</w:t>
      </w:r>
    </w:p>
    <w:tbl>
      <w:tblPr>
        <w:tblpPr w:leftFromText="180" w:rightFromText="180" w:bottomFromText="160" w:vertAnchor="text" w:tblpX="-277" w:tblpY="1"/>
        <w:tblOverlap w:val="never"/>
        <w:tblW w:w="1545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240"/>
        <w:gridCol w:w="4262"/>
        <w:gridCol w:w="1570"/>
        <w:gridCol w:w="1843"/>
        <w:gridCol w:w="1701"/>
        <w:gridCol w:w="2837"/>
      </w:tblGrid>
      <w:tr w:rsidR="005B2FB8" w14:paraId="09558365" w14:textId="77777777" w:rsidTr="00981FF7">
        <w:trPr>
          <w:trHeight w:val="249"/>
          <w:tblCellSpacing w:w="0" w:type="dxa"/>
        </w:trPr>
        <w:tc>
          <w:tcPr>
            <w:tcW w:w="3240" w:type="dxa"/>
            <w:tcBorders>
              <w:top w:val="outset" w:sz="6" w:space="0" w:color="auto"/>
              <w:left w:val="nil"/>
              <w:bottom w:val="outset" w:sz="6" w:space="0" w:color="auto"/>
              <w:right w:val="outset" w:sz="6" w:space="0" w:color="auto"/>
            </w:tcBorders>
            <w:hideMark/>
          </w:tcPr>
          <w:p w14:paraId="6D55C1B4" w14:textId="77777777" w:rsidR="005B2FB8" w:rsidRDefault="005B2FB8" w:rsidP="00981FF7">
            <w:pPr>
              <w:pStyle w:val="a3"/>
              <w:rPr>
                <w:sz w:val="20"/>
                <w:szCs w:val="20"/>
              </w:rPr>
            </w:pPr>
            <w:r>
              <w:rPr>
                <w:sz w:val="20"/>
                <w:szCs w:val="20"/>
              </w:rPr>
              <w:t>1.1. Принятие решения:</w:t>
            </w:r>
          </w:p>
        </w:tc>
        <w:tc>
          <w:tcPr>
            <w:tcW w:w="4262" w:type="dxa"/>
            <w:tcBorders>
              <w:top w:val="outset" w:sz="6" w:space="0" w:color="auto"/>
              <w:left w:val="outset" w:sz="6" w:space="0" w:color="auto"/>
              <w:bottom w:val="outset" w:sz="6" w:space="0" w:color="auto"/>
              <w:right w:val="outset" w:sz="6" w:space="0" w:color="auto"/>
            </w:tcBorders>
          </w:tcPr>
          <w:p w14:paraId="0DF506A3" w14:textId="77777777" w:rsidR="005B2FB8"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0C0C5297"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4FC9273F"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72F38528"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2837" w:type="dxa"/>
            <w:tcBorders>
              <w:top w:val="outset" w:sz="6" w:space="0" w:color="auto"/>
              <w:left w:val="outset" w:sz="6" w:space="0" w:color="auto"/>
              <w:bottom w:val="outset" w:sz="6" w:space="0" w:color="auto"/>
              <w:right w:val="nil"/>
            </w:tcBorders>
          </w:tcPr>
          <w:p w14:paraId="0348579B"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r>
      <w:tr w:rsidR="005B2FB8" w14:paraId="11A9B4A9"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09E6202" w14:textId="77777777" w:rsidR="005B2FB8" w:rsidRPr="00E305F7" w:rsidRDefault="005B2FB8" w:rsidP="00981FF7">
            <w:pPr>
              <w:pStyle w:val="a3"/>
            </w:pPr>
            <w:r>
              <w:rPr>
                <w:sz w:val="20"/>
                <w:szCs w:val="20"/>
              </w:rPr>
              <w:t>1.1.2</w:t>
            </w:r>
            <w:r w:rsidRPr="004254FA">
              <w:rPr>
                <w:sz w:val="20"/>
                <w:szCs w:val="20"/>
                <w:vertAlign w:val="superscript"/>
              </w:rPr>
              <w:t>1</w:t>
            </w:r>
            <w:r>
              <w:rPr>
                <w:sz w:val="20"/>
                <w:szCs w:val="20"/>
              </w:rPr>
              <w:t xml:space="preserve">. </w:t>
            </w:r>
            <w:r w:rsidRPr="004254FA">
              <w:rPr>
                <w:sz w:val="20"/>
                <w:szCs w:val="2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14:paraId="4722A68E" w14:textId="77777777" w:rsidR="005B2FB8" w:rsidRDefault="005B2FB8" w:rsidP="00981FF7">
            <w:pPr>
              <w:pStyle w:val="a3"/>
              <w:rPr>
                <w:sz w:val="20"/>
                <w:szCs w:val="20"/>
              </w:rPr>
            </w:pPr>
          </w:p>
        </w:tc>
        <w:tc>
          <w:tcPr>
            <w:tcW w:w="4262" w:type="dxa"/>
            <w:tcBorders>
              <w:top w:val="outset" w:sz="6" w:space="0" w:color="auto"/>
              <w:left w:val="outset" w:sz="6" w:space="0" w:color="auto"/>
              <w:bottom w:val="outset" w:sz="6" w:space="0" w:color="auto"/>
              <w:right w:val="outset" w:sz="6" w:space="0" w:color="auto"/>
            </w:tcBorders>
          </w:tcPr>
          <w:p w14:paraId="175C7D41" w14:textId="77777777" w:rsidR="005B2FB8" w:rsidRPr="004254FA" w:rsidRDefault="005B2FB8" w:rsidP="00981FF7">
            <w:pPr>
              <w:spacing w:after="0" w:line="240" w:lineRule="auto"/>
              <w:rPr>
                <w:rFonts w:ascii="Times New Roman" w:eastAsia="Times New Roman" w:hAnsi="Times New Roman" w:cs="Times New Roman"/>
                <w:sz w:val="20"/>
                <w:szCs w:val="20"/>
                <w:lang w:eastAsia="ru-RU"/>
              </w:rPr>
            </w:pPr>
            <w:r w:rsidRPr="004254FA">
              <w:rPr>
                <w:rFonts w:ascii="Times New Roman" w:eastAsia="Times New Roman" w:hAnsi="Times New Roman" w:cs="Times New Roman"/>
                <w:sz w:val="20"/>
                <w:szCs w:val="20"/>
                <w:lang w:eastAsia="ru-RU"/>
              </w:rPr>
              <w:t>заявление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паспорт или иной документ, удостоверяющий личность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на земельный участок</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w:t>
            </w:r>
            <w:r w:rsidRPr="004254FA">
              <w:rPr>
                <w:rFonts w:ascii="Times New Roman" w:eastAsia="Times New Roman" w:hAnsi="Times New Roman" w:cs="Times New Roman"/>
                <w:sz w:val="20"/>
                <w:szCs w:val="20"/>
                <w:lang w:eastAsia="ru-RU"/>
              </w:rPr>
              <w:lastRenderedPageBreak/>
              <w:t>о невозможности использования недвижимого имущества)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погашение льготного кредита на строительство жилых помещений, если такой кредит привлекался</w:t>
            </w:r>
          </w:p>
          <w:p w14:paraId="523DD25F" w14:textId="77777777" w:rsidR="005B2FB8" w:rsidRPr="004254FA"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28BC635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43" w:type="dxa"/>
            <w:tcBorders>
              <w:top w:val="outset" w:sz="6" w:space="0" w:color="auto"/>
              <w:left w:val="outset" w:sz="6" w:space="0" w:color="auto"/>
              <w:bottom w:val="outset" w:sz="6" w:space="0" w:color="auto"/>
              <w:right w:val="outset" w:sz="6" w:space="0" w:color="auto"/>
            </w:tcBorders>
          </w:tcPr>
          <w:p w14:paraId="5E3C2931"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sidRPr="00CC6D0F">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 </w:t>
            </w:r>
          </w:p>
        </w:tc>
        <w:tc>
          <w:tcPr>
            <w:tcW w:w="1701" w:type="dxa"/>
            <w:tcBorders>
              <w:top w:val="outset" w:sz="6" w:space="0" w:color="auto"/>
              <w:left w:val="outset" w:sz="6" w:space="0" w:color="auto"/>
              <w:bottom w:val="outset" w:sz="6" w:space="0" w:color="auto"/>
              <w:right w:val="outset" w:sz="6" w:space="0" w:color="auto"/>
            </w:tcBorders>
          </w:tcPr>
          <w:p w14:paraId="4505312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733BF577" w14:textId="77777777" w:rsidR="005B2FB8" w:rsidRPr="00404750" w:rsidRDefault="005B2FB8" w:rsidP="00981FF7">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5E44D4EF" w14:textId="490424AF"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3C9D3DE"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6847716" w14:textId="77777777" w:rsidR="005B2FB8" w:rsidRDefault="005B2FB8" w:rsidP="00981FF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vertAlign w:val="superscript"/>
              </w:rPr>
              <w:t>2</w:t>
            </w:r>
            <w:r>
              <w:rPr>
                <w:rFonts w:ascii="Times New Roman" w:hAnsi="Times New Roman" w:cs="Times New Roman"/>
                <w:sz w:val="20"/>
                <w:szCs w:val="20"/>
              </w:rPr>
              <w:t xml:space="preserve">. о разрешении отчуждения жилого помещения, доли (долей) в праве собственности на него, </w:t>
            </w:r>
            <w:r>
              <w:rPr>
                <w:rFonts w:ascii="Times New Roman" w:hAnsi="Times New Roman" w:cs="Times New Roman"/>
                <w:sz w:val="20"/>
                <w:szCs w:val="20"/>
              </w:rPr>
              <w:lastRenderedPageBreak/>
              <w:t>приобретенных с использованием средств семейного капитала, до истечения 5 лет со дня государственной регистрации права собственности на них</w:t>
            </w:r>
          </w:p>
          <w:p w14:paraId="12D9499B" w14:textId="77777777" w:rsidR="005B2FB8"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hideMark/>
          </w:tcPr>
          <w:p w14:paraId="34E98525"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заявление</w:t>
            </w:r>
            <w:r>
              <w:rPr>
                <w:rFonts w:ascii="Times New Roman" w:hAnsi="Times New Roman" w:cs="Times New Roman"/>
                <w:sz w:val="20"/>
                <w:szCs w:val="20"/>
              </w:rPr>
              <w:br/>
            </w:r>
            <w:r>
              <w:rPr>
                <w:rFonts w:ascii="Times New Roman" w:hAnsi="Times New Roman" w:cs="Times New Roman"/>
                <w:sz w:val="20"/>
                <w:szCs w:val="20"/>
              </w:rPr>
              <w:br/>
              <w:t xml:space="preserve">паспорта или иные документы, удостоверяющие </w:t>
            </w:r>
            <w:r>
              <w:rPr>
                <w:rFonts w:ascii="Times New Roman" w:hAnsi="Times New Roman" w:cs="Times New Roman"/>
                <w:sz w:val="20"/>
                <w:szCs w:val="20"/>
              </w:rPr>
              <w:lastRenderedPageBreak/>
              <w:t>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sz w:val="20"/>
                <w:szCs w:val="20"/>
              </w:rPr>
              <w:br/>
            </w:r>
            <w:r>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570" w:type="dxa"/>
            <w:tcBorders>
              <w:top w:val="outset" w:sz="6" w:space="0" w:color="auto"/>
              <w:left w:val="outset" w:sz="6" w:space="0" w:color="auto"/>
              <w:bottom w:val="outset" w:sz="6" w:space="0" w:color="auto"/>
              <w:right w:val="outset" w:sz="6" w:space="0" w:color="auto"/>
            </w:tcBorders>
            <w:hideMark/>
          </w:tcPr>
          <w:p w14:paraId="7DA59B01"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53868E7"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701" w:type="dxa"/>
            <w:tcBorders>
              <w:top w:val="outset" w:sz="6" w:space="0" w:color="auto"/>
              <w:left w:val="outset" w:sz="6" w:space="0" w:color="auto"/>
              <w:bottom w:val="outset" w:sz="6" w:space="0" w:color="auto"/>
              <w:right w:val="outset" w:sz="6" w:space="0" w:color="auto"/>
            </w:tcBorders>
            <w:hideMark/>
          </w:tcPr>
          <w:p w14:paraId="701D435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единовременно</w:t>
            </w:r>
          </w:p>
        </w:tc>
        <w:tc>
          <w:tcPr>
            <w:tcW w:w="2837" w:type="dxa"/>
            <w:tcBorders>
              <w:top w:val="outset" w:sz="6" w:space="0" w:color="auto"/>
              <w:left w:val="outset" w:sz="6" w:space="0" w:color="auto"/>
              <w:bottom w:val="outset" w:sz="6" w:space="0" w:color="auto"/>
              <w:right w:val="nil"/>
            </w:tcBorders>
          </w:tcPr>
          <w:p w14:paraId="049C1E76"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w:t>
            </w:r>
            <w:r w:rsidRPr="00404750">
              <w:rPr>
                <w:rFonts w:ascii="Times New Roman" w:hAnsi="Times New Roman" w:cs="Times New Roman"/>
                <w:sz w:val="20"/>
                <w:szCs w:val="20"/>
              </w:rPr>
              <w:lastRenderedPageBreak/>
              <w:t xml:space="preserve">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DCFB118" w14:textId="74495753"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131AF4CB" w14:textId="77777777" w:rsidTr="00981FF7">
        <w:trPr>
          <w:tblCellSpacing w:w="0" w:type="dxa"/>
        </w:trPr>
        <w:tc>
          <w:tcPr>
            <w:tcW w:w="3240" w:type="dxa"/>
            <w:tcBorders>
              <w:top w:val="outset" w:sz="6" w:space="0" w:color="auto"/>
              <w:left w:val="nil"/>
              <w:bottom w:val="outset" w:sz="6" w:space="0" w:color="auto"/>
              <w:right w:val="outset" w:sz="6" w:space="0" w:color="auto"/>
            </w:tcBorders>
            <w:hideMark/>
          </w:tcPr>
          <w:p w14:paraId="10D19FBA"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r w:rsidRPr="00A07713">
              <w:rPr>
                <w:rFonts w:ascii="Times New Roman" w:eastAsia="Times New Roman" w:hAnsi="Times New Roman" w:cs="Times New Roman"/>
                <w:sz w:val="20"/>
                <w:szCs w:val="20"/>
                <w:lang w:eastAsia="ru-RU"/>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w:t>
            </w:r>
            <w:r w:rsidRPr="00A07713">
              <w:rPr>
                <w:rFonts w:ascii="Times New Roman" w:eastAsia="Times New Roman" w:hAnsi="Times New Roman" w:cs="Times New Roman"/>
                <w:sz w:val="20"/>
                <w:szCs w:val="20"/>
                <w:lang w:eastAsia="ru-RU"/>
              </w:rPr>
              <w:lastRenderedPageBreak/>
              <w:t>переоформлении очереди с гражданина на совершеннолетнего члена его семьи</w:t>
            </w:r>
          </w:p>
        </w:tc>
        <w:tc>
          <w:tcPr>
            <w:tcW w:w="4262" w:type="dxa"/>
            <w:tcBorders>
              <w:top w:val="outset" w:sz="6" w:space="0" w:color="auto"/>
              <w:left w:val="outset" w:sz="6" w:space="0" w:color="auto"/>
              <w:bottom w:val="outset" w:sz="6" w:space="0" w:color="auto"/>
              <w:right w:val="outset" w:sz="6" w:space="0" w:color="auto"/>
            </w:tcBorders>
          </w:tcPr>
          <w:p w14:paraId="54E95F43"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17F86C20"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058D8D9"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w:t>
            </w:r>
            <w:r w:rsidRPr="00A07713">
              <w:rPr>
                <w:rFonts w:ascii="Times New Roman" w:eastAsia="Times New Roman" w:hAnsi="Times New Roman" w:cs="Times New Roman"/>
                <w:sz w:val="20"/>
                <w:szCs w:val="20"/>
                <w:lang w:eastAsia="ru-RU"/>
              </w:rPr>
              <w:lastRenderedPageBreak/>
              <w:t xml:space="preserve">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 </w:t>
            </w:r>
          </w:p>
          <w:p w14:paraId="5B83D2C6"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6B39DCE1" w14:textId="77777777" w:rsidR="005B2FB8" w:rsidRDefault="005B2FB8" w:rsidP="00981FF7">
            <w:pPr>
              <w:spacing w:before="240"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sz w:val="20"/>
                <w:szCs w:val="20"/>
                <w:lang w:eastAsia="ru-RU"/>
              </w:rPr>
              <w:t>)</w:t>
            </w:r>
          </w:p>
          <w:p w14:paraId="25DB939C" w14:textId="77777777" w:rsidR="005B2FB8" w:rsidRDefault="005B2FB8" w:rsidP="00981FF7">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3BA827D"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552CE5CD"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678D4FF"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сведения о доходе и имуществе каждого члена семьи – </w:t>
            </w:r>
            <w:r w:rsidRPr="00A07713">
              <w:rPr>
                <w:rFonts w:ascii="Times New Roman" w:eastAsia="Times New Roman" w:hAnsi="Times New Roman" w:cs="Times New Roman"/>
                <w:sz w:val="20"/>
                <w:szCs w:val="20"/>
                <w:lang w:eastAsia="ru-RU"/>
              </w:rPr>
              <w:t xml:space="preserve">при принятии на учет нуждающихся в улучшении жилищных условий (восстановлении </w:t>
            </w:r>
            <w:r>
              <w:rPr>
                <w:rFonts w:ascii="Times New Roman" w:eastAsia="Times New Roman" w:hAnsi="Times New Roman" w:cs="Times New Roman"/>
                <w:sz w:val="20"/>
                <w:szCs w:val="20"/>
                <w:lang w:eastAsia="ru-RU"/>
              </w:rPr>
              <w:t>на учете) граждан, имеющих право на получение жилого помещения социального пользования в зависимости от их дохода и имущества</w:t>
            </w:r>
          </w:p>
          <w:p w14:paraId="54900736"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347194E2" w14:textId="77777777" w:rsidR="005B2FB8" w:rsidRPr="00A07713" w:rsidRDefault="005B2FB8" w:rsidP="00981FF7">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04697C05"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5DC77E18"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согласие совершеннолетнего члена семьи, на которого производится переоформление очереди</w:t>
            </w:r>
          </w:p>
          <w:p w14:paraId="493D33FD"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outset" w:sz="6" w:space="0" w:color="auto"/>
              <w:right w:val="outset" w:sz="6" w:space="0" w:color="auto"/>
            </w:tcBorders>
            <w:hideMark/>
          </w:tcPr>
          <w:p w14:paraId="4C003F82"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0914CD2"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01" w:type="dxa"/>
            <w:tcBorders>
              <w:top w:val="outset" w:sz="6" w:space="0" w:color="auto"/>
              <w:left w:val="outset" w:sz="6" w:space="0" w:color="auto"/>
              <w:bottom w:val="outset" w:sz="6" w:space="0" w:color="auto"/>
              <w:right w:val="outset" w:sz="6" w:space="0" w:color="auto"/>
            </w:tcBorders>
            <w:hideMark/>
          </w:tcPr>
          <w:p w14:paraId="213CF207"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16720C41"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066641A" w14:textId="304CCD9D"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FAF24DA" w14:textId="77777777" w:rsidTr="00981FF7">
        <w:trPr>
          <w:tblCellSpacing w:w="0" w:type="dxa"/>
        </w:trPr>
        <w:tc>
          <w:tcPr>
            <w:tcW w:w="3240" w:type="dxa"/>
            <w:tcBorders>
              <w:top w:val="outset" w:sz="6" w:space="0" w:color="auto"/>
              <w:left w:val="nil"/>
              <w:bottom w:val="outset" w:sz="6" w:space="0" w:color="auto"/>
              <w:right w:val="outset" w:sz="6" w:space="0" w:color="auto"/>
            </w:tcBorders>
            <w:hideMark/>
          </w:tcPr>
          <w:p w14:paraId="0C2DBDD5"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4262" w:type="dxa"/>
            <w:tcBorders>
              <w:top w:val="outset" w:sz="6" w:space="0" w:color="auto"/>
              <w:left w:val="outset" w:sz="6" w:space="0" w:color="auto"/>
              <w:bottom w:val="outset" w:sz="6" w:space="0" w:color="auto"/>
              <w:right w:val="outset" w:sz="6" w:space="0" w:color="auto"/>
            </w:tcBorders>
            <w:hideMark/>
          </w:tcPr>
          <w:p w14:paraId="51D83CB1"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 </w:t>
            </w:r>
          </w:p>
          <w:p w14:paraId="6F9D217F"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A1B051C"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570" w:type="dxa"/>
            <w:tcBorders>
              <w:top w:val="outset" w:sz="6" w:space="0" w:color="auto"/>
              <w:left w:val="outset" w:sz="6" w:space="0" w:color="auto"/>
              <w:bottom w:val="outset" w:sz="6" w:space="0" w:color="auto"/>
              <w:right w:val="outset" w:sz="6" w:space="0" w:color="auto"/>
            </w:tcBorders>
            <w:hideMark/>
          </w:tcPr>
          <w:p w14:paraId="79A00CA9"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C12BB97"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701" w:type="dxa"/>
            <w:tcBorders>
              <w:top w:val="outset" w:sz="6" w:space="0" w:color="auto"/>
              <w:left w:val="outset" w:sz="6" w:space="0" w:color="auto"/>
              <w:bottom w:val="outset" w:sz="6" w:space="0" w:color="auto"/>
              <w:right w:val="outset" w:sz="6" w:space="0" w:color="auto"/>
            </w:tcBorders>
            <w:hideMark/>
          </w:tcPr>
          <w:p w14:paraId="45B33DA3"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70A1742A"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0CDBBED" w14:textId="7CF26677"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08F29F6" w14:textId="77777777" w:rsidTr="00981FF7">
        <w:trPr>
          <w:trHeight w:val="4235"/>
          <w:tblCellSpacing w:w="0" w:type="dxa"/>
        </w:trPr>
        <w:tc>
          <w:tcPr>
            <w:tcW w:w="3240" w:type="dxa"/>
            <w:tcBorders>
              <w:top w:val="outset" w:sz="6" w:space="0" w:color="auto"/>
              <w:left w:val="nil"/>
              <w:bottom w:val="outset" w:sz="6" w:space="0" w:color="auto"/>
              <w:right w:val="outset" w:sz="6" w:space="0" w:color="auto"/>
            </w:tcBorders>
            <w:hideMark/>
          </w:tcPr>
          <w:p w14:paraId="3D258A0D" w14:textId="77777777" w:rsidR="005B2FB8" w:rsidRPr="00702465" w:rsidRDefault="005B2FB8" w:rsidP="00981FF7">
            <w:pPr>
              <w:spacing w:before="120" w:after="10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 xml:space="preserve">1.1.29. о предоставлении безналичных жилищных субсидий </w:t>
            </w:r>
          </w:p>
          <w:p w14:paraId="642DD9CE" w14:textId="77777777" w:rsidR="005B2FB8"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hideMark/>
          </w:tcPr>
          <w:p w14:paraId="4E099FCF"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62449839"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7C909C3E"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14:paraId="52C6F90C"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364D2B62"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14:paraId="49862944"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3AE9E74D"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копия решения суда о расторжении брака или свидетельство о расторжении брака – для лиц, расторгнувших брак</w:t>
            </w:r>
          </w:p>
          <w:p w14:paraId="3A5B4765"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5ACEC009"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трудовая книжка (при ее наличии) – для неработающих граждан старше 18 лет, неработающих членов семьи старше 18 лет</w:t>
            </w:r>
          </w:p>
          <w:p w14:paraId="48AA0B03"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3E754197"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14:paraId="33620CFB"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5398CBD4"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специальное разрешение (лицензия) на осуществление адвокатской деятельности – для адвокатов</w:t>
            </w:r>
          </w:p>
          <w:p w14:paraId="27D06B45"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01AFF516"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пенсионное удостоверение – для пенсионеров</w:t>
            </w:r>
          </w:p>
          <w:p w14:paraId="5659F740"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546F3D2D"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удостоверение инвалида – для инвалидов</w:t>
            </w:r>
          </w:p>
          <w:p w14:paraId="4A8AB98B" w14:textId="77777777" w:rsidR="005B2FB8" w:rsidRPr="00702465" w:rsidRDefault="005B2FB8" w:rsidP="00981FF7">
            <w:pPr>
              <w:spacing w:after="0" w:line="240" w:lineRule="auto"/>
              <w:rPr>
                <w:rFonts w:ascii="Times New Roman" w:eastAsia="Times New Roman" w:hAnsi="Times New Roman" w:cs="Times New Roman"/>
                <w:sz w:val="20"/>
                <w:szCs w:val="20"/>
                <w:lang w:eastAsia="ru-RU"/>
              </w:rPr>
            </w:pPr>
          </w:p>
          <w:p w14:paraId="46FCED4D"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сведения о полученных доходах каждого члена семьи за последние 6 месяцев, предшествующих месяцу обращения</w:t>
            </w:r>
          </w:p>
        </w:tc>
        <w:tc>
          <w:tcPr>
            <w:tcW w:w="1570" w:type="dxa"/>
            <w:tcBorders>
              <w:top w:val="outset" w:sz="6" w:space="0" w:color="auto"/>
              <w:left w:val="outset" w:sz="6" w:space="0" w:color="auto"/>
              <w:bottom w:val="outset" w:sz="6" w:space="0" w:color="auto"/>
              <w:right w:val="outset" w:sz="6" w:space="0" w:color="auto"/>
            </w:tcBorders>
            <w:hideMark/>
          </w:tcPr>
          <w:p w14:paraId="70287AB6"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BF88CDB"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hideMark/>
          </w:tcPr>
          <w:p w14:paraId="69408765"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2837" w:type="dxa"/>
            <w:tcBorders>
              <w:top w:val="outset" w:sz="6" w:space="0" w:color="auto"/>
              <w:left w:val="outset" w:sz="6" w:space="0" w:color="auto"/>
              <w:bottom w:val="outset" w:sz="6" w:space="0" w:color="auto"/>
              <w:right w:val="nil"/>
            </w:tcBorders>
          </w:tcPr>
          <w:p w14:paraId="6B9725B9"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p>
        </w:tc>
      </w:tr>
      <w:tr w:rsidR="005B2FB8" w14:paraId="5425A781" w14:textId="77777777" w:rsidTr="00981FF7">
        <w:trPr>
          <w:tblCellSpacing w:w="0" w:type="dxa"/>
        </w:trPr>
        <w:tc>
          <w:tcPr>
            <w:tcW w:w="3240" w:type="dxa"/>
            <w:tcBorders>
              <w:top w:val="outset" w:sz="6" w:space="0" w:color="auto"/>
              <w:left w:val="nil"/>
              <w:bottom w:val="outset" w:sz="6" w:space="0" w:color="auto"/>
              <w:right w:val="outset" w:sz="6" w:space="0" w:color="auto"/>
            </w:tcBorders>
            <w:hideMark/>
          </w:tcPr>
          <w:p w14:paraId="2F4990AB" w14:textId="77777777" w:rsidR="005B2FB8" w:rsidRDefault="005B2FB8" w:rsidP="00981FF7">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p w14:paraId="343FC2D8" w14:textId="77777777" w:rsidR="005B2FB8"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tcPr>
          <w:p w14:paraId="0D22A054"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t xml:space="preserve"> </w:t>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046D716A"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75A49A24"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 xml:space="preserve"> </w:t>
            </w:r>
          </w:p>
        </w:tc>
        <w:tc>
          <w:tcPr>
            <w:tcW w:w="1570" w:type="dxa"/>
            <w:tcBorders>
              <w:top w:val="outset" w:sz="6" w:space="0" w:color="auto"/>
              <w:left w:val="outset" w:sz="6" w:space="0" w:color="auto"/>
              <w:bottom w:val="outset" w:sz="6" w:space="0" w:color="auto"/>
              <w:right w:val="outset" w:sz="6" w:space="0" w:color="auto"/>
            </w:tcBorders>
            <w:hideMark/>
          </w:tcPr>
          <w:p w14:paraId="46BA3E7B"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1FBC1A2"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702465">
              <w:rPr>
                <w:rFonts w:ascii="Times New Roman" w:eastAsia="Times New Roman" w:hAnsi="Times New Roman" w:cs="Times New Roman"/>
                <w:sz w:val="20"/>
                <w:szCs w:val="20"/>
                <w:lang w:eastAsia="ru-RU"/>
              </w:rPr>
              <w:t xml:space="preserve"> рабочих дней со дня подачи заявления </w:t>
            </w:r>
          </w:p>
        </w:tc>
        <w:tc>
          <w:tcPr>
            <w:tcW w:w="1701" w:type="dxa"/>
            <w:tcBorders>
              <w:top w:val="outset" w:sz="6" w:space="0" w:color="auto"/>
              <w:left w:val="outset" w:sz="6" w:space="0" w:color="auto"/>
              <w:bottom w:val="outset" w:sz="6" w:space="0" w:color="auto"/>
              <w:right w:val="outset" w:sz="6" w:space="0" w:color="auto"/>
            </w:tcBorders>
            <w:hideMark/>
          </w:tcPr>
          <w:p w14:paraId="62405298" w14:textId="77777777" w:rsidR="005B2FB8" w:rsidRPr="009E5C14" w:rsidRDefault="005B2FB8" w:rsidP="00981FF7">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14:paraId="58AD7D0A" w14:textId="77777777" w:rsidR="005B2FB8" w:rsidRPr="009E5C14" w:rsidRDefault="005B2FB8" w:rsidP="00981FF7">
            <w:pPr>
              <w:spacing w:after="0" w:line="240" w:lineRule="auto"/>
              <w:ind w:left="82"/>
              <w:rPr>
                <w:rFonts w:ascii="Times New Roman" w:eastAsia="Times New Roman" w:hAnsi="Times New Roman" w:cs="Times New Roman"/>
                <w:sz w:val="20"/>
                <w:szCs w:val="20"/>
                <w:lang w:eastAsia="ru-RU"/>
              </w:rPr>
            </w:pPr>
          </w:p>
          <w:p w14:paraId="12A2D116" w14:textId="77777777" w:rsidR="005B2FB8" w:rsidRDefault="005B2FB8" w:rsidP="00981FF7">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2837" w:type="dxa"/>
            <w:tcBorders>
              <w:top w:val="outset" w:sz="6" w:space="0" w:color="auto"/>
              <w:left w:val="outset" w:sz="6" w:space="0" w:color="auto"/>
              <w:bottom w:val="outset" w:sz="6" w:space="0" w:color="auto"/>
              <w:right w:val="nil"/>
            </w:tcBorders>
          </w:tcPr>
          <w:p w14:paraId="32836B97"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61C3B8F" w14:textId="76C34A68"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41391F8E" w14:textId="77777777" w:rsidTr="00981FF7">
        <w:trPr>
          <w:tblCellSpacing w:w="0" w:type="dxa"/>
        </w:trPr>
        <w:tc>
          <w:tcPr>
            <w:tcW w:w="3240" w:type="dxa"/>
            <w:tcBorders>
              <w:top w:val="outset" w:sz="6" w:space="0" w:color="auto"/>
              <w:left w:val="nil"/>
              <w:bottom w:val="outset" w:sz="6" w:space="0" w:color="auto"/>
              <w:right w:val="outset" w:sz="6" w:space="0" w:color="auto"/>
            </w:tcBorders>
            <w:hideMark/>
          </w:tcPr>
          <w:p w14:paraId="4397CF70"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Выдача справки: </w:t>
            </w:r>
          </w:p>
        </w:tc>
        <w:tc>
          <w:tcPr>
            <w:tcW w:w="4262" w:type="dxa"/>
            <w:tcBorders>
              <w:top w:val="outset" w:sz="6" w:space="0" w:color="auto"/>
              <w:left w:val="outset" w:sz="6" w:space="0" w:color="auto"/>
              <w:bottom w:val="outset" w:sz="6" w:space="0" w:color="auto"/>
              <w:right w:val="outset" w:sz="6" w:space="0" w:color="auto"/>
            </w:tcBorders>
            <w:hideMark/>
          </w:tcPr>
          <w:p w14:paraId="31FDD1C8"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outset" w:sz="6" w:space="0" w:color="auto"/>
              <w:right w:val="outset" w:sz="6" w:space="0" w:color="auto"/>
            </w:tcBorders>
            <w:hideMark/>
          </w:tcPr>
          <w:p w14:paraId="7165B42E"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14:paraId="65BE3056"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hideMark/>
          </w:tcPr>
          <w:p w14:paraId="4C51352C"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837" w:type="dxa"/>
            <w:tcBorders>
              <w:top w:val="outset" w:sz="6" w:space="0" w:color="auto"/>
              <w:left w:val="outset" w:sz="6" w:space="0" w:color="auto"/>
              <w:bottom w:val="outset" w:sz="6" w:space="0" w:color="auto"/>
              <w:right w:val="nil"/>
            </w:tcBorders>
            <w:hideMark/>
          </w:tcPr>
          <w:p w14:paraId="6271C255"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B2FB8" w14:paraId="0EE0A586"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477C5AE9"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14:paraId="08B86BB3"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262" w:type="dxa"/>
            <w:tcBorders>
              <w:top w:val="outset" w:sz="6" w:space="0" w:color="auto"/>
              <w:left w:val="outset" w:sz="6" w:space="0" w:color="auto"/>
              <w:bottom w:val="outset" w:sz="6" w:space="0" w:color="auto"/>
              <w:right w:val="outset" w:sz="6" w:space="0" w:color="auto"/>
            </w:tcBorders>
          </w:tcPr>
          <w:p w14:paraId="26085758"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r>
              <w:rPr>
                <w:rFonts w:ascii="Times New Roman" w:eastAsia="Times New Roman" w:hAnsi="Times New Roman" w:cs="Times New Roman"/>
                <w:sz w:val="20"/>
                <w:szCs w:val="20"/>
                <w:lang w:eastAsia="ru-RU"/>
              </w:rPr>
              <w:br/>
            </w:r>
          </w:p>
        </w:tc>
        <w:tc>
          <w:tcPr>
            <w:tcW w:w="1570" w:type="dxa"/>
            <w:tcBorders>
              <w:top w:val="outset" w:sz="6" w:space="0" w:color="auto"/>
              <w:left w:val="outset" w:sz="6" w:space="0" w:color="auto"/>
              <w:bottom w:val="outset" w:sz="6" w:space="0" w:color="auto"/>
              <w:right w:val="outset" w:sz="6" w:space="0" w:color="auto"/>
            </w:tcBorders>
          </w:tcPr>
          <w:p w14:paraId="290B8FFB"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3B9F4ED3"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99FC8CB"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31E71346"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54200216"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5ED0E4A6" w14:textId="6AFCE274"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753EF1F"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5B3ACAC3"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tc>
        <w:tc>
          <w:tcPr>
            <w:tcW w:w="4262" w:type="dxa"/>
            <w:tcBorders>
              <w:top w:val="outset" w:sz="6" w:space="0" w:color="auto"/>
              <w:left w:val="outset" w:sz="6" w:space="0" w:color="auto"/>
              <w:bottom w:val="outset" w:sz="6" w:space="0" w:color="auto"/>
              <w:right w:val="outset" w:sz="6" w:space="0" w:color="auto"/>
            </w:tcBorders>
          </w:tcPr>
          <w:p w14:paraId="798186CF"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791DA995"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p>
          <w:p w14:paraId="01FFB909"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70" w:type="dxa"/>
            <w:tcBorders>
              <w:top w:val="outset" w:sz="6" w:space="0" w:color="auto"/>
              <w:left w:val="outset" w:sz="6" w:space="0" w:color="auto"/>
              <w:bottom w:val="outset" w:sz="6" w:space="0" w:color="auto"/>
              <w:right w:val="outset" w:sz="6" w:space="0" w:color="auto"/>
            </w:tcBorders>
          </w:tcPr>
          <w:p w14:paraId="4A6A4425"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69C509EC"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471A8258"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5F073B1D"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6A39B166"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A21A215" w14:textId="4257876C"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1CC02E03"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6A095CE3"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1.3.3. о месте жительства и составе семьи</w:t>
            </w:r>
          </w:p>
        </w:tc>
        <w:tc>
          <w:tcPr>
            <w:tcW w:w="4262" w:type="dxa"/>
            <w:tcBorders>
              <w:top w:val="outset" w:sz="6" w:space="0" w:color="auto"/>
              <w:left w:val="outset" w:sz="6" w:space="0" w:color="auto"/>
              <w:bottom w:val="outset" w:sz="6" w:space="0" w:color="auto"/>
              <w:right w:val="outset" w:sz="6" w:space="0" w:color="auto"/>
            </w:tcBorders>
          </w:tcPr>
          <w:p w14:paraId="043D6E93"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43C7A56A"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p>
          <w:p w14:paraId="5D21AD32"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70" w:type="dxa"/>
            <w:tcBorders>
              <w:top w:val="outset" w:sz="6" w:space="0" w:color="auto"/>
              <w:left w:val="outset" w:sz="6" w:space="0" w:color="auto"/>
              <w:bottom w:val="outset" w:sz="6" w:space="0" w:color="auto"/>
              <w:right w:val="outset" w:sz="6" w:space="0" w:color="auto"/>
            </w:tcBorders>
          </w:tcPr>
          <w:p w14:paraId="6FFE4143"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081A88F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7D058601"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57F2D47D"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0023F586"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95AD593" w14:textId="7E8EC8B4"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62ABD4A9"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3B1F91E"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1.3.4. о месте жительства</w:t>
            </w:r>
          </w:p>
        </w:tc>
        <w:tc>
          <w:tcPr>
            <w:tcW w:w="4262" w:type="dxa"/>
            <w:tcBorders>
              <w:top w:val="outset" w:sz="6" w:space="0" w:color="auto"/>
              <w:left w:val="outset" w:sz="6" w:space="0" w:color="auto"/>
              <w:bottom w:val="outset" w:sz="6" w:space="0" w:color="auto"/>
              <w:right w:val="outset" w:sz="6" w:space="0" w:color="auto"/>
            </w:tcBorders>
          </w:tcPr>
          <w:p w14:paraId="2DAEA713"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204C6011"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2D0E2FB0"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14483FAB"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32BF3699"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6BDFFF25"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26C6001" w14:textId="0B4C249B"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F416D02"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750A507A"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E5C14">
              <w:rPr>
                <w:rFonts w:ascii="Times New Roman" w:eastAsia="Times New Roman" w:hAnsi="Times New Roman" w:cs="Times New Roman"/>
                <w:sz w:val="20"/>
                <w:szCs w:val="20"/>
                <w:lang w:eastAsia="ru-RU"/>
              </w:rPr>
              <w:t>.3.5. о последнем месте жительства наследодателя и составе его семьи на день смерти</w:t>
            </w:r>
          </w:p>
        </w:tc>
        <w:tc>
          <w:tcPr>
            <w:tcW w:w="4262" w:type="dxa"/>
            <w:tcBorders>
              <w:top w:val="outset" w:sz="6" w:space="0" w:color="auto"/>
              <w:left w:val="outset" w:sz="6" w:space="0" w:color="auto"/>
              <w:bottom w:val="outset" w:sz="6" w:space="0" w:color="auto"/>
              <w:right w:val="outset" w:sz="6" w:space="0" w:color="auto"/>
            </w:tcBorders>
          </w:tcPr>
          <w:p w14:paraId="27BE468B"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1570" w:type="dxa"/>
            <w:tcBorders>
              <w:top w:val="outset" w:sz="6" w:space="0" w:color="auto"/>
              <w:left w:val="outset" w:sz="6" w:space="0" w:color="auto"/>
              <w:bottom w:val="outset" w:sz="6" w:space="0" w:color="auto"/>
              <w:right w:val="outset" w:sz="6" w:space="0" w:color="auto"/>
            </w:tcBorders>
          </w:tcPr>
          <w:p w14:paraId="49A4FD77"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599C9632"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73ADF71"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589AE5BD"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tc>
        <w:tc>
          <w:tcPr>
            <w:tcW w:w="2837" w:type="dxa"/>
            <w:tcBorders>
              <w:top w:val="outset" w:sz="6" w:space="0" w:color="auto"/>
              <w:left w:val="outset" w:sz="6" w:space="0" w:color="auto"/>
              <w:bottom w:val="outset" w:sz="6" w:space="0" w:color="auto"/>
              <w:right w:val="nil"/>
            </w:tcBorders>
          </w:tcPr>
          <w:p w14:paraId="2A86722B"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5FE6AB2B" w14:textId="02D69A0A"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8C5D3CB"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7BFFBE23"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262" w:type="dxa"/>
            <w:tcBorders>
              <w:top w:val="outset" w:sz="6" w:space="0" w:color="auto"/>
              <w:left w:val="outset" w:sz="6" w:space="0" w:color="auto"/>
              <w:bottom w:val="outset" w:sz="6" w:space="0" w:color="auto"/>
              <w:right w:val="outset" w:sz="6" w:space="0" w:color="auto"/>
            </w:tcBorders>
          </w:tcPr>
          <w:p w14:paraId="1D2E51CF"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150526E0"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01B12D74"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052978F6"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2312233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tc>
        <w:tc>
          <w:tcPr>
            <w:tcW w:w="2837" w:type="dxa"/>
            <w:tcBorders>
              <w:top w:val="outset" w:sz="6" w:space="0" w:color="auto"/>
              <w:left w:val="outset" w:sz="6" w:space="0" w:color="auto"/>
              <w:bottom w:val="outset" w:sz="6" w:space="0" w:color="auto"/>
              <w:right w:val="nil"/>
            </w:tcBorders>
          </w:tcPr>
          <w:p w14:paraId="57DF7D47"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D372CFE" w14:textId="33D5EFED"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8D18B0B"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85AE7D4"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о начисленной жилищной квоте</w:t>
            </w:r>
          </w:p>
        </w:tc>
        <w:tc>
          <w:tcPr>
            <w:tcW w:w="4262" w:type="dxa"/>
            <w:tcBorders>
              <w:top w:val="outset" w:sz="6" w:space="0" w:color="auto"/>
              <w:left w:val="outset" w:sz="6" w:space="0" w:color="auto"/>
              <w:bottom w:val="outset" w:sz="6" w:space="0" w:color="auto"/>
              <w:right w:val="outset" w:sz="6" w:space="0" w:color="auto"/>
            </w:tcBorders>
          </w:tcPr>
          <w:p w14:paraId="727C8056"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2D5458A8"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outset" w:sz="6" w:space="0" w:color="auto"/>
              <w:right w:val="outset" w:sz="6" w:space="0" w:color="auto"/>
            </w:tcBorders>
          </w:tcPr>
          <w:p w14:paraId="17D9F0C9"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1EF71B00"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обращения</w:t>
            </w:r>
          </w:p>
        </w:tc>
        <w:tc>
          <w:tcPr>
            <w:tcW w:w="1701" w:type="dxa"/>
            <w:tcBorders>
              <w:top w:val="outset" w:sz="6" w:space="0" w:color="auto"/>
              <w:left w:val="outset" w:sz="6" w:space="0" w:color="auto"/>
              <w:bottom w:val="outset" w:sz="6" w:space="0" w:color="auto"/>
              <w:right w:val="outset" w:sz="6" w:space="0" w:color="auto"/>
            </w:tcBorders>
          </w:tcPr>
          <w:p w14:paraId="08D38986"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hideMark/>
          </w:tcPr>
          <w:p w14:paraId="016D46F7"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41AF263" w14:textId="58481FCF"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1BFE649C"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59CFFEFC"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 xml:space="preserve">.3.10.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F25E2">
              <w:rPr>
                <w:rFonts w:ascii="Times New Roman" w:eastAsia="Times New Roman" w:hAnsi="Times New Roman" w:cs="Times New Roman"/>
                <w:sz w:val="20"/>
                <w:szCs w:val="20"/>
                <w:lang w:eastAsia="ru-RU"/>
              </w:rPr>
              <w:t>похозяйственную</w:t>
            </w:r>
            <w:proofErr w:type="spellEnd"/>
            <w:r w:rsidRPr="003F25E2">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262" w:type="dxa"/>
            <w:tcBorders>
              <w:top w:val="outset" w:sz="6" w:space="0" w:color="auto"/>
              <w:left w:val="outset" w:sz="6" w:space="0" w:color="auto"/>
              <w:bottom w:val="outset" w:sz="6" w:space="0" w:color="auto"/>
              <w:right w:val="outset" w:sz="6" w:space="0" w:color="auto"/>
            </w:tcBorders>
          </w:tcPr>
          <w:p w14:paraId="1B75E928"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157E74AE"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2F4F0630"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05AD2427"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5E508EEF"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31AF27D3"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EC378CF" w14:textId="27979B40"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56CB68A8"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09666C1F"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4262" w:type="dxa"/>
            <w:tcBorders>
              <w:top w:val="outset" w:sz="6" w:space="0" w:color="auto"/>
              <w:left w:val="outset" w:sz="6" w:space="0" w:color="auto"/>
              <w:bottom w:val="outset" w:sz="6" w:space="0" w:color="auto"/>
              <w:right w:val="outset" w:sz="6" w:space="0" w:color="auto"/>
            </w:tcBorders>
          </w:tcPr>
          <w:p w14:paraId="394EA49F" w14:textId="77777777" w:rsidR="005B2FB8" w:rsidRPr="003F25E2" w:rsidRDefault="005B2FB8" w:rsidP="00981FF7">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заявление</w:t>
            </w:r>
          </w:p>
          <w:p w14:paraId="190E4CEB" w14:textId="77777777" w:rsidR="005B2FB8" w:rsidRPr="003F25E2" w:rsidRDefault="005B2FB8" w:rsidP="00981FF7">
            <w:pPr>
              <w:spacing w:after="0" w:line="240" w:lineRule="auto"/>
              <w:rPr>
                <w:rFonts w:ascii="Times New Roman" w:eastAsia="Times New Roman" w:hAnsi="Times New Roman" w:cs="Times New Roman"/>
                <w:sz w:val="20"/>
                <w:szCs w:val="20"/>
                <w:lang w:eastAsia="ru-RU"/>
              </w:rPr>
            </w:pPr>
          </w:p>
          <w:p w14:paraId="54A98F17" w14:textId="77777777" w:rsidR="005B2FB8" w:rsidRPr="003F25E2" w:rsidRDefault="005B2FB8" w:rsidP="00981FF7">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паспорт или иной документ, удостоверяющий личность</w:t>
            </w:r>
          </w:p>
          <w:p w14:paraId="07E33648" w14:textId="77777777" w:rsidR="005B2FB8" w:rsidRPr="003F25E2" w:rsidRDefault="005B2FB8" w:rsidP="00981FF7">
            <w:pPr>
              <w:spacing w:after="0" w:line="240" w:lineRule="auto"/>
              <w:rPr>
                <w:rFonts w:ascii="Times New Roman" w:eastAsia="Times New Roman" w:hAnsi="Times New Roman" w:cs="Times New Roman"/>
                <w:sz w:val="20"/>
                <w:szCs w:val="20"/>
                <w:lang w:eastAsia="ru-RU"/>
              </w:rPr>
            </w:pPr>
          </w:p>
          <w:p w14:paraId="32A6223A" w14:textId="77777777" w:rsidR="005B2FB8" w:rsidRPr="009E5C14" w:rsidRDefault="005B2FB8" w:rsidP="00981FF7">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свидетельство о смерти наследодателя</w:t>
            </w:r>
          </w:p>
        </w:tc>
        <w:tc>
          <w:tcPr>
            <w:tcW w:w="1570" w:type="dxa"/>
            <w:tcBorders>
              <w:top w:val="outset" w:sz="6" w:space="0" w:color="auto"/>
              <w:left w:val="outset" w:sz="6" w:space="0" w:color="auto"/>
              <w:bottom w:val="outset" w:sz="6" w:space="0" w:color="auto"/>
              <w:right w:val="outset" w:sz="6" w:space="0" w:color="auto"/>
            </w:tcBorders>
          </w:tcPr>
          <w:p w14:paraId="2A7BDC25"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6CB93F72"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1701" w:type="dxa"/>
            <w:tcBorders>
              <w:top w:val="outset" w:sz="6" w:space="0" w:color="auto"/>
              <w:left w:val="outset" w:sz="6" w:space="0" w:color="auto"/>
              <w:bottom w:val="outset" w:sz="6" w:space="0" w:color="auto"/>
              <w:right w:val="outset" w:sz="6" w:space="0" w:color="auto"/>
            </w:tcBorders>
          </w:tcPr>
          <w:p w14:paraId="19C3E79C"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6E5870D4"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0AB181C0" w14:textId="51ED66D5"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40C25319" w14:textId="77777777" w:rsidTr="00981FF7">
        <w:trPr>
          <w:tblCellSpacing w:w="0" w:type="dxa"/>
        </w:trPr>
        <w:tc>
          <w:tcPr>
            <w:tcW w:w="3240" w:type="dxa"/>
            <w:tcBorders>
              <w:top w:val="outset" w:sz="6" w:space="0" w:color="auto"/>
              <w:left w:val="nil"/>
              <w:bottom w:val="nil"/>
              <w:right w:val="outset" w:sz="6" w:space="0" w:color="auto"/>
            </w:tcBorders>
          </w:tcPr>
          <w:p w14:paraId="547AE0ED"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 Регистрация договора найма (аренды) жилого помещения частного жилищного фонда и дополнительных соглашений к ним </w:t>
            </w:r>
          </w:p>
          <w:p w14:paraId="0913D385"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58A64C9D"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262" w:type="dxa"/>
            <w:tcBorders>
              <w:top w:val="outset" w:sz="6" w:space="0" w:color="auto"/>
              <w:left w:val="outset" w:sz="6" w:space="0" w:color="auto"/>
              <w:bottom w:val="nil"/>
              <w:right w:val="outset" w:sz="6" w:space="0" w:color="auto"/>
            </w:tcBorders>
            <w:hideMark/>
          </w:tcPr>
          <w:p w14:paraId="7ED5FED2" w14:textId="77777777" w:rsidR="005B2FB8" w:rsidRDefault="005B2FB8" w:rsidP="00981FF7">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857869">
              <w:rPr>
                <w:rFonts w:ascii="Times New Roman" w:hAnsi="Times New Roman" w:cs="Times New Roman"/>
                <w:sz w:val="20"/>
                <w:szCs w:val="20"/>
              </w:rPr>
              <w:t>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Pr>
                <w:rFonts w:ascii="Times New Roman" w:hAnsi="Times New Roman" w:cs="Times New Roman"/>
                <w:sz w:val="20"/>
                <w:szCs w:val="20"/>
              </w:rPr>
              <w:t xml:space="preserve">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sz w:val="20"/>
                <w:szCs w:val="20"/>
              </w:rPr>
              <w:br/>
            </w:r>
            <w:r>
              <w:rPr>
                <w:rFonts w:ascii="Times New Roman" w:hAnsi="Times New Roman" w:cs="Times New Roman"/>
                <w:sz w:val="20"/>
                <w:szCs w:val="20"/>
              </w:rPr>
              <w:br/>
              <w:t>три экземпляра договора найма (аренды) или дополнительного соглашения к нему</w:t>
            </w:r>
          </w:p>
          <w:p w14:paraId="729DABAE" w14:textId="77777777" w:rsidR="005B2FB8" w:rsidRDefault="005B2FB8" w:rsidP="00981FF7">
            <w:pPr>
              <w:spacing w:before="120" w:line="254" w:lineRule="auto"/>
              <w:rPr>
                <w:rFonts w:ascii="Times New Roman" w:hAnsi="Times New Roman" w:cs="Times New Roman"/>
                <w:sz w:val="20"/>
                <w:szCs w:val="20"/>
              </w:rPr>
            </w:pPr>
            <w:r>
              <w:rPr>
                <w:rFonts w:ascii="Times New Roman" w:hAnsi="Times New Roman" w:cs="Times New Roman"/>
                <w:sz w:val="20"/>
                <w:szCs w:val="20"/>
              </w:rPr>
              <w:t>технический паспорт и 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70" w:type="dxa"/>
            <w:tcBorders>
              <w:top w:val="outset" w:sz="6" w:space="0" w:color="auto"/>
              <w:left w:val="outset" w:sz="6" w:space="0" w:color="auto"/>
              <w:bottom w:val="nil"/>
              <w:right w:val="outset" w:sz="6" w:space="0" w:color="auto"/>
            </w:tcBorders>
            <w:hideMark/>
          </w:tcPr>
          <w:p w14:paraId="25D039E8"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nil"/>
              <w:right w:val="outset" w:sz="6" w:space="0" w:color="auto"/>
            </w:tcBorders>
            <w:hideMark/>
          </w:tcPr>
          <w:p w14:paraId="404A5153"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w:t>
            </w:r>
          </w:p>
        </w:tc>
        <w:tc>
          <w:tcPr>
            <w:tcW w:w="1701" w:type="dxa"/>
            <w:tcBorders>
              <w:top w:val="outset" w:sz="6" w:space="0" w:color="auto"/>
              <w:left w:val="outset" w:sz="6" w:space="0" w:color="auto"/>
              <w:bottom w:val="nil"/>
              <w:right w:val="outset" w:sz="6" w:space="0" w:color="auto"/>
            </w:tcBorders>
            <w:hideMark/>
          </w:tcPr>
          <w:p w14:paraId="7E1EA109"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nil"/>
              <w:right w:val="nil"/>
            </w:tcBorders>
          </w:tcPr>
          <w:p w14:paraId="1B0552C6"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4FF68E6A" w14:textId="3645432F"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136E5830" w14:textId="77777777" w:rsidTr="00981FF7">
        <w:trPr>
          <w:tblCellSpacing w:w="0" w:type="dxa"/>
        </w:trPr>
        <w:tc>
          <w:tcPr>
            <w:tcW w:w="3240" w:type="dxa"/>
            <w:tcBorders>
              <w:top w:val="outset" w:sz="6" w:space="0" w:color="auto"/>
              <w:left w:val="nil"/>
              <w:bottom w:val="nil"/>
              <w:right w:val="outset" w:sz="6" w:space="0" w:color="auto"/>
            </w:tcBorders>
          </w:tcPr>
          <w:p w14:paraId="79FAB0B5"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262" w:type="dxa"/>
            <w:tcBorders>
              <w:top w:val="outset" w:sz="6" w:space="0" w:color="auto"/>
              <w:left w:val="outset" w:sz="6" w:space="0" w:color="auto"/>
              <w:bottom w:val="nil"/>
              <w:right w:val="outset" w:sz="6" w:space="0" w:color="auto"/>
            </w:tcBorders>
          </w:tcPr>
          <w:p w14:paraId="215A0CA9" w14:textId="77777777" w:rsidR="005B2FB8" w:rsidRDefault="005B2FB8" w:rsidP="00981FF7">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заявление</w:t>
            </w:r>
          </w:p>
          <w:p w14:paraId="16A48172" w14:textId="77777777" w:rsidR="005B2FB8" w:rsidRPr="003F25E2" w:rsidRDefault="005B2FB8" w:rsidP="00981FF7">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паспорт или иной документ, удостоверяющий личность сторон договора</w:t>
            </w:r>
          </w:p>
          <w:p w14:paraId="4006A1EB" w14:textId="77777777" w:rsidR="005B2FB8" w:rsidRDefault="005B2FB8" w:rsidP="00981FF7">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3 экземпляра договора купли-продажи, мены, дарения жилого дома</w:t>
            </w:r>
          </w:p>
        </w:tc>
        <w:tc>
          <w:tcPr>
            <w:tcW w:w="1570" w:type="dxa"/>
            <w:tcBorders>
              <w:top w:val="outset" w:sz="6" w:space="0" w:color="auto"/>
              <w:left w:val="outset" w:sz="6" w:space="0" w:color="auto"/>
              <w:bottom w:val="nil"/>
              <w:right w:val="outset" w:sz="6" w:space="0" w:color="auto"/>
            </w:tcBorders>
          </w:tcPr>
          <w:p w14:paraId="597E945A"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sidRPr="003F25E2">
              <w:rPr>
                <w:rFonts w:ascii="Times New Roman" w:hAnsi="Times New Roman" w:cs="Times New Roman"/>
                <w:sz w:val="20"/>
                <w:szCs w:val="20"/>
              </w:rPr>
              <w:t>бесплатно</w:t>
            </w:r>
          </w:p>
        </w:tc>
        <w:tc>
          <w:tcPr>
            <w:tcW w:w="1843" w:type="dxa"/>
            <w:tcBorders>
              <w:top w:val="outset" w:sz="6" w:space="0" w:color="auto"/>
              <w:left w:val="outset" w:sz="6" w:space="0" w:color="auto"/>
              <w:bottom w:val="nil"/>
              <w:right w:val="outset" w:sz="6" w:space="0" w:color="auto"/>
            </w:tcBorders>
          </w:tcPr>
          <w:p w14:paraId="680E34AF" w14:textId="77777777" w:rsidR="005B2FB8" w:rsidRPr="003F25E2" w:rsidRDefault="005B2FB8" w:rsidP="00981FF7">
            <w:pPr>
              <w:spacing w:before="120"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0407FE50"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nil"/>
              <w:right w:val="outset" w:sz="6" w:space="0" w:color="auto"/>
            </w:tcBorders>
          </w:tcPr>
          <w:p w14:paraId="41B3E348"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бессрочно</w:t>
            </w:r>
          </w:p>
        </w:tc>
        <w:tc>
          <w:tcPr>
            <w:tcW w:w="2837" w:type="dxa"/>
            <w:tcBorders>
              <w:top w:val="outset" w:sz="6" w:space="0" w:color="auto"/>
              <w:left w:val="outset" w:sz="6" w:space="0" w:color="auto"/>
              <w:bottom w:val="nil"/>
              <w:right w:val="nil"/>
            </w:tcBorders>
          </w:tcPr>
          <w:p w14:paraId="1CEA21EC"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376AB353" w14:textId="5D241062"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5AAAC6A8" w14:textId="77777777" w:rsidTr="00981FF7">
        <w:trPr>
          <w:tblCellSpacing w:w="0" w:type="dxa"/>
        </w:trPr>
        <w:tc>
          <w:tcPr>
            <w:tcW w:w="3240" w:type="dxa"/>
            <w:tcBorders>
              <w:top w:val="outset" w:sz="6" w:space="0" w:color="auto"/>
              <w:left w:val="nil"/>
              <w:bottom w:val="nil"/>
              <w:right w:val="outset" w:sz="6" w:space="0" w:color="auto"/>
            </w:tcBorders>
            <w:hideMark/>
          </w:tcPr>
          <w:p w14:paraId="0B39E589" w14:textId="77777777" w:rsidR="005B2FB8" w:rsidRDefault="005B2FB8" w:rsidP="00981FF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262" w:type="dxa"/>
            <w:tcBorders>
              <w:top w:val="outset" w:sz="6" w:space="0" w:color="auto"/>
              <w:left w:val="outset" w:sz="6" w:space="0" w:color="auto"/>
              <w:bottom w:val="nil"/>
              <w:right w:val="outset" w:sz="6" w:space="0" w:color="auto"/>
            </w:tcBorders>
            <w:hideMark/>
          </w:tcPr>
          <w:p w14:paraId="47275FCF" w14:textId="77777777" w:rsidR="005B2FB8" w:rsidRDefault="005B2FB8" w:rsidP="00981FF7">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собственников жилого помещения:</w:t>
            </w:r>
          </w:p>
          <w:p w14:paraId="4C935407" w14:textId="77777777" w:rsidR="005B2FB8" w:rsidRDefault="005B2FB8" w:rsidP="00981FF7">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4B0B637D" w14:textId="77777777" w:rsidR="005B2FB8" w:rsidRDefault="005B2FB8" w:rsidP="00981FF7">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нанимателей (поднанимателей) жилого помещения:</w:t>
            </w:r>
          </w:p>
          <w:p w14:paraId="0EF48F2D" w14:textId="77777777" w:rsidR="005B2FB8" w:rsidRDefault="005B2FB8" w:rsidP="00981FF7">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14:paraId="57255FE1" w14:textId="77777777" w:rsidR="005B2FB8" w:rsidRDefault="005B2FB8" w:rsidP="00981FF7">
            <w:pPr>
              <w:spacing w:before="120"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70" w:type="dxa"/>
            <w:tcBorders>
              <w:top w:val="outset" w:sz="6" w:space="0" w:color="auto"/>
              <w:left w:val="outset" w:sz="6" w:space="0" w:color="auto"/>
              <w:bottom w:val="nil"/>
              <w:right w:val="outset" w:sz="6" w:space="0" w:color="auto"/>
            </w:tcBorders>
            <w:hideMark/>
          </w:tcPr>
          <w:p w14:paraId="4FDC0CDC" w14:textId="77777777" w:rsidR="005B2FB8" w:rsidRDefault="005B2FB8" w:rsidP="00981FF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бесплатно</w:t>
            </w:r>
          </w:p>
        </w:tc>
        <w:tc>
          <w:tcPr>
            <w:tcW w:w="1843" w:type="dxa"/>
            <w:tcBorders>
              <w:top w:val="outset" w:sz="6" w:space="0" w:color="auto"/>
              <w:left w:val="outset" w:sz="6" w:space="0" w:color="auto"/>
              <w:bottom w:val="nil"/>
              <w:right w:val="outset" w:sz="6" w:space="0" w:color="auto"/>
            </w:tcBorders>
            <w:hideMark/>
          </w:tcPr>
          <w:p w14:paraId="47E630C2" w14:textId="77777777" w:rsidR="005B2FB8" w:rsidRDefault="005B2FB8" w:rsidP="00981F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outset" w:sz="6" w:space="0" w:color="auto"/>
              <w:left w:val="outset" w:sz="6" w:space="0" w:color="auto"/>
              <w:bottom w:val="nil"/>
              <w:right w:val="outset" w:sz="6" w:space="0" w:color="auto"/>
            </w:tcBorders>
            <w:hideMark/>
          </w:tcPr>
          <w:p w14:paraId="64E95E56" w14:textId="77777777" w:rsidR="005B2FB8" w:rsidRDefault="005B2FB8" w:rsidP="00981FF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бессрочно</w:t>
            </w:r>
          </w:p>
        </w:tc>
        <w:tc>
          <w:tcPr>
            <w:tcW w:w="2837" w:type="dxa"/>
            <w:tcBorders>
              <w:top w:val="outset" w:sz="6" w:space="0" w:color="auto"/>
              <w:left w:val="outset" w:sz="6" w:space="0" w:color="auto"/>
              <w:bottom w:val="nil"/>
              <w:right w:val="nil"/>
            </w:tcBorders>
            <w:hideMark/>
          </w:tcPr>
          <w:p w14:paraId="3BE5921A"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1120084" w14:textId="7122C888" w:rsidR="005B2FB8" w:rsidRDefault="005B2FB8" w:rsidP="005B2FB8">
            <w:pPr>
              <w:spacing w:after="0" w:line="240" w:lineRule="auto"/>
              <w:ind w:right="142"/>
              <w:jc w:val="both"/>
              <w:rPr>
                <w:rFonts w:ascii="Times New Roman" w:eastAsia="Times New Roman" w:hAnsi="Times New Roman" w:cs="Times New Roman"/>
                <w:b/>
                <w:bCs/>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4A483F47" w14:textId="77777777" w:rsidTr="00981FF7">
        <w:trPr>
          <w:trHeight w:val="1314"/>
          <w:tblCellSpacing w:w="0" w:type="dxa"/>
        </w:trPr>
        <w:tc>
          <w:tcPr>
            <w:tcW w:w="15453" w:type="dxa"/>
            <w:gridSpan w:val="6"/>
            <w:tcBorders>
              <w:top w:val="outset" w:sz="6" w:space="0" w:color="auto"/>
              <w:left w:val="nil"/>
              <w:bottom w:val="outset" w:sz="6" w:space="0" w:color="auto"/>
              <w:right w:val="outset" w:sz="6" w:space="0" w:color="auto"/>
            </w:tcBorders>
          </w:tcPr>
          <w:p w14:paraId="6493FADD"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p>
          <w:p w14:paraId="1C0BD657"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w:t>
            </w:r>
          </w:p>
          <w:p w14:paraId="0D2A8A38"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ТРУД И СОЦИАЛЬНАЯ ЗАЩИТА</w:t>
            </w:r>
          </w:p>
          <w:p w14:paraId="34054C2E"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p>
        </w:tc>
      </w:tr>
      <w:tr w:rsidR="005B2FB8" w14:paraId="1BE0F0B1"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50B053F8"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2D3EE5">
              <w:rPr>
                <w:rFonts w:ascii="Times New Roman" w:eastAsia="Times New Roman" w:hAnsi="Times New Roman" w:cs="Times New Roman"/>
                <w:sz w:val="20"/>
                <w:szCs w:val="20"/>
                <w:lang w:eastAsia="ru-RU"/>
              </w:rPr>
              <w:t>2.37. Выдача справки о месте захоронения родственников</w:t>
            </w:r>
          </w:p>
        </w:tc>
        <w:tc>
          <w:tcPr>
            <w:tcW w:w="4262" w:type="dxa"/>
            <w:tcBorders>
              <w:top w:val="outset" w:sz="6" w:space="0" w:color="auto"/>
              <w:left w:val="outset" w:sz="6" w:space="0" w:color="auto"/>
              <w:bottom w:val="outset" w:sz="6" w:space="0" w:color="auto"/>
              <w:right w:val="outset" w:sz="6" w:space="0" w:color="auto"/>
            </w:tcBorders>
          </w:tcPr>
          <w:p w14:paraId="17922E62"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70" w:type="dxa"/>
            <w:tcBorders>
              <w:top w:val="outset" w:sz="6" w:space="0" w:color="auto"/>
              <w:left w:val="outset" w:sz="6" w:space="0" w:color="auto"/>
              <w:bottom w:val="outset" w:sz="6" w:space="0" w:color="auto"/>
              <w:right w:val="outset" w:sz="6" w:space="0" w:color="auto"/>
            </w:tcBorders>
          </w:tcPr>
          <w:p w14:paraId="5E0A1E8C"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4542BC7F"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701" w:type="dxa"/>
            <w:tcBorders>
              <w:top w:val="outset" w:sz="6" w:space="0" w:color="auto"/>
              <w:left w:val="outset" w:sz="6" w:space="0" w:color="auto"/>
              <w:bottom w:val="outset" w:sz="6" w:space="0" w:color="auto"/>
              <w:right w:val="outset" w:sz="6" w:space="0" w:color="auto"/>
            </w:tcBorders>
          </w:tcPr>
          <w:p w14:paraId="2C463399"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2476594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67073DF6" w14:textId="6B4C0FFF"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34A0CED"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F7E867A" w14:textId="77777777" w:rsidR="005B2FB8" w:rsidRPr="002D3EE5" w:rsidRDefault="005B2FB8" w:rsidP="00981FF7">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2.37</w:t>
            </w:r>
            <w:r w:rsidRPr="00EE39DA">
              <w:rPr>
                <w:rFonts w:ascii="Times New Roman" w:eastAsia="Times New Roman" w:hAnsi="Times New Roman" w:cs="Times New Roman"/>
                <w:sz w:val="20"/>
                <w:szCs w:val="20"/>
                <w:vertAlign w:val="superscript"/>
                <w:lang w:eastAsia="ru-RU"/>
              </w:rPr>
              <w:t>1</w:t>
            </w:r>
            <w:r w:rsidRPr="00EE39DA">
              <w:rPr>
                <w:rFonts w:ascii="Times New Roman" w:eastAsia="Times New Roman" w:hAnsi="Times New Roman" w:cs="Times New Roman"/>
                <w:sz w:val="20"/>
                <w:szCs w:val="20"/>
                <w:lang w:eastAsia="ru-RU"/>
              </w:rPr>
              <w:t>. Предоставление участков для захоронения</w:t>
            </w:r>
          </w:p>
        </w:tc>
        <w:tc>
          <w:tcPr>
            <w:tcW w:w="4262" w:type="dxa"/>
            <w:tcBorders>
              <w:top w:val="outset" w:sz="6" w:space="0" w:color="auto"/>
              <w:left w:val="outset" w:sz="6" w:space="0" w:color="auto"/>
              <w:bottom w:val="outset" w:sz="6" w:space="0" w:color="auto"/>
              <w:right w:val="outset" w:sz="6" w:space="0" w:color="auto"/>
            </w:tcBorders>
          </w:tcPr>
          <w:p w14:paraId="53F9B76F"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p>
          <w:p w14:paraId="2DFEF13F"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p>
          <w:p w14:paraId="2879C226"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свидетельство о смерти или врачебное свидетельство о смерти (мертворождении)</w:t>
            </w:r>
          </w:p>
        </w:tc>
        <w:tc>
          <w:tcPr>
            <w:tcW w:w="1570" w:type="dxa"/>
            <w:tcBorders>
              <w:top w:val="outset" w:sz="6" w:space="0" w:color="auto"/>
              <w:left w:val="outset" w:sz="6" w:space="0" w:color="auto"/>
              <w:bottom w:val="outset" w:sz="6" w:space="0" w:color="auto"/>
              <w:right w:val="outset" w:sz="6" w:space="0" w:color="auto"/>
            </w:tcBorders>
          </w:tcPr>
          <w:p w14:paraId="6219F17C"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843" w:type="dxa"/>
            <w:tcBorders>
              <w:top w:val="outset" w:sz="6" w:space="0" w:color="auto"/>
              <w:left w:val="outset" w:sz="6" w:space="0" w:color="auto"/>
              <w:bottom w:val="outset" w:sz="6" w:space="0" w:color="auto"/>
              <w:right w:val="outset" w:sz="6" w:space="0" w:color="auto"/>
            </w:tcBorders>
          </w:tcPr>
          <w:p w14:paraId="18521F68"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день со дня подачи заявления</w:t>
            </w:r>
          </w:p>
        </w:tc>
        <w:tc>
          <w:tcPr>
            <w:tcW w:w="1701" w:type="dxa"/>
            <w:tcBorders>
              <w:top w:val="outset" w:sz="6" w:space="0" w:color="auto"/>
              <w:left w:val="outset" w:sz="6" w:space="0" w:color="auto"/>
              <w:bottom w:val="outset" w:sz="6" w:space="0" w:color="auto"/>
              <w:right w:val="outset" w:sz="6" w:space="0" w:color="auto"/>
            </w:tcBorders>
          </w:tcPr>
          <w:p w14:paraId="218B87D7"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2B014C9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37F5FF25" w14:textId="6BE45EB3"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7F36B23"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7ADEC745"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p>
          <w:p w14:paraId="4F8FA6EA" w14:textId="77777777" w:rsidR="005B2FB8" w:rsidRPr="0097035F"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r w:rsidRPr="0097035F">
              <w:rPr>
                <w:rFonts w:ascii="Times New Roman" w:eastAsia="Times New Roman" w:hAnsi="Times New Roman" w:cs="Times New Roman"/>
                <w:b/>
                <w:kern w:val="32"/>
                <w:sz w:val="20"/>
                <w:szCs w:val="20"/>
                <w:lang w:eastAsia="x-none"/>
              </w:rPr>
              <w:t>ГЛАВА 5</w:t>
            </w:r>
          </w:p>
          <w:p w14:paraId="55033ACB"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sz w:val="20"/>
                <w:szCs w:val="20"/>
                <w:lang w:eastAsia="ru-RU"/>
              </w:rPr>
            </w:pPr>
            <w:r w:rsidRPr="0097035F">
              <w:rPr>
                <w:rFonts w:ascii="Times New Roman" w:eastAsia="Times New Roman" w:hAnsi="Times New Roman" w:cs="Times New Roman"/>
                <w:b/>
                <w:kern w:val="32"/>
                <w:sz w:val="20"/>
                <w:szCs w:val="20"/>
                <w:lang w:eastAsia="x-none"/>
              </w:rPr>
              <w:t>РЕГИСТРАЦИЯ АКТОВ ГРАЖДАНСКОГО СОСТОЯНИЯ</w:t>
            </w:r>
          </w:p>
        </w:tc>
      </w:tr>
      <w:tr w:rsidR="005B2FB8" w14:paraId="516BEA32"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50622569" w14:textId="77777777" w:rsidR="005B2FB8" w:rsidRDefault="005B2FB8" w:rsidP="00981FF7">
            <w:pPr>
              <w:pStyle w:val="article"/>
              <w:spacing w:before="120" w:after="100"/>
              <w:ind w:left="0" w:firstLine="0"/>
              <w:rPr>
                <w:b w:val="0"/>
                <w:sz w:val="20"/>
                <w:szCs w:val="20"/>
              </w:rPr>
            </w:pPr>
            <w:r>
              <w:rPr>
                <w:b w:val="0"/>
                <w:sz w:val="20"/>
                <w:szCs w:val="20"/>
              </w:rPr>
              <w:t>5.1. Регистрация рождения</w:t>
            </w:r>
          </w:p>
          <w:p w14:paraId="6042052F"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tcPr>
          <w:p w14:paraId="5FCDC652"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743E275B"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0F78B9A9"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25773594"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694F368B"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1EEC7326"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700A4DEC"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14:paraId="565C3DC2"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2BBA3264"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медицинская справка о рождении либо копия решения суда об установлении факта рождения</w:t>
            </w:r>
          </w:p>
          <w:p w14:paraId="212BE3EC"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2BD3940D"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14:paraId="6EE37CDA"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2839B800"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14:paraId="495494C4"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4CDC08F5"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заключение брака между родителями ребенка, – в случае, если брак заключен за пределами Республики Беларусь</w:t>
            </w:r>
          </w:p>
          <w:p w14:paraId="30506C1B"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18501E21"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70" w:type="dxa"/>
            <w:tcBorders>
              <w:top w:val="outset" w:sz="6" w:space="0" w:color="auto"/>
              <w:left w:val="outset" w:sz="6" w:space="0" w:color="auto"/>
              <w:bottom w:val="outset" w:sz="6" w:space="0" w:color="auto"/>
              <w:right w:val="outset" w:sz="6" w:space="0" w:color="auto"/>
            </w:tcBorders>
          </w:tcPr>
          <w:p w14:paraId="54A0950E"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2F83155A"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52D6DA50"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29FB5784"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24EBB14" w14:textId="2A592916"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67E9FD6B"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4046ACA"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5.2. Регистрация заключения брака</w:t>
            </w:r>
          </w:p>
        </w:tc>
        <w:tc>
          <w:tcPr>
            <w:tcW w:w="4262" w:type="dxa"/>
            <w:tcBorders>
              <w:top w:val="outset" w:sz="6" w:space="0" w:color="auto"/>
              <w:left w:val="outset" w:sz="6" w:space="0" w:color="auto"/>
              <w:bottom w:val="outset" w:sz="6" w:space="0" w:color="auto"/>
              <w:right w:val="outset" w:sz="6" w:space="0" w:color="auto"/>
            </w:tcBorders>
          </w:tcPr>
          <w:p w14:paraId="28818D11" w14:textId="77777777" w:rsidR="005B2FB8" w:rsidRPr="00A81281" w:rsidRDefault="005B2FB8" w:rsidP="00981FF7">
            <w:pPr>
              <w:spacing w:before="120"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внесение платы</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гражданами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0D0D9C2C"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5E2CF30A"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1 базовая величина за регистрацию заключения брака, включая выдачу свидетельства</w:t>
            </w:r>
          </w:p>
        </w:tc>
        <w:tc>
          <w:tcPr>
            <w:tcW w:w="1843" w:type="dxa"/>
            <w:tcBorders>
              <w:top w:val="outset" w:sz="6" w:space="0" w:color="auto"/>
              <w:left w:val="outset" w:sz="6" w:space="0" w:color="auto"/>
              <w:bottom w:val="outset" w:sz="6" w:space="0" w:color="auto"/>
              <w:right w:val="outset" w:sz="6" w:space="0" w:color="auto"/>
            </w:tcBorders>
          </w:tcPr>
          <w:p w14:paraId="7D74A32A"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3 месяца со дня подачи заявления</w:t>
            </w:r>
          </w:p>
        </w:tc>
        <w:tc>
          <w:tcPr>
            <w:tcW w:w="1701" w:type="dxa"/>
            <w:tcBorders>
              <w:top w:val="outset" w:sz="6" w:space="0" w:color="auto"/>
              <w:left w:val="outset" w:sz="6" w:space="0" w:color="auto"/>
              <w:bottom w:val="outset" w:sz="6" w:space="0" w:color="auto"/>
              <w:right w:val="outset" w:sz="6" w:space="0" w:color="auto"/>
            </w:tcBorders>
          </w:tcPr>
          <w:p w14:paraId="7EA48EF8"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52475B75"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4D4EED14" w14:textId="168C746B"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6549BA23"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6ABD3F4"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5.3. Регистрация установления отцовства</w:t>
            </w:r>
          </w:p>
        </w:tc>
        <w:tc>
          <w:tcPr>
            <w:tcW w:w="4262" w:type="dxa"/>
            <w:tcBorders>
              <w:top w:val="outset" w:sz="6" w:space="0" w:color="auto"/>
              <w:left w:val="outset" w:sz="6" w:space="0" w:color="auto"/>
              <w:bottom w:val="outset" w:sz="6" w:space="0" w:color="auto"/>
              <w:right w:val="outset" w:sz="6" w:space="0" w:color="auto"/>
            </w:tcBorders>
          </w:tcPr>
          <w:p w14:paraId="58EF0890"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65285CBE"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587ADC75"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заявителей (заявителя)</w:t>
            </w:r>
          </w:p>
          <w:p w14:paraId="7C6862DF"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4BA5F434"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рождении ребенка – в случае, если регистрация рождения ребенка была произведена ранее</w:t>
            </w:r>
          </w:p>
          <w:p w14:paraId="38965E0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7BA15AE0"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78282FA5"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38B8B8EA"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копия решения суда об установлении отцовства – в случае регистрации установления отцовства по решению суда</w:t>
            </w:r>
          </w:p>
        </w:tc>
        <w:tc>
          <w:tcPr>
            <w:tcW w:w="1570" w:type="dxa"/>
            <w:tcBorders>
              <w:top w:val="outset" w:sz="6" w:space="0" w:color="auto"/>
              <w:left w:val="outset" w:sz="6" w:space="0" w:color="auto"/>
              <w:bottom w:val="outset" w:sz="6" w:space="0" w:color="auto"/>
              <w:right w:val="outset" w:sz="6" w:space="0" w:color="auto"/>
            </w:tcBorders>
          </w:tcPr>
          <w:p w14:paraId="219AB91C"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47BC2151"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1756F878"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3159BDAC"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60552E4" w14:textId="5ACE3AA3"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7CC7DCF"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5876AB3A"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5.5. Регистрация смерти</w:t>
            </w:r>
          </w:p>
        </w:tc>
        <w:tc>
          <w:tcPr>
            <w:tcW w:w="4262" w:type="dxa"/>
            <w:tcBorders>
              <w:top w:val="outset" w:sz="6" w:space="0" w:color="auto"/>
              <w:left w:val="outset" w:sz="6" w:space="0" w:color="auto"/>
              <w:bottom w:val="outset" w:sz="6" w:space="0" w:color="auto"/>
              <w:right w:val="outset" w:sz="6" w:space="0" w:color="auto"/>
            </w:tcBorders>
          </w:tcPr>
          <w:p w14:paraId="5B93BA18"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4D570562"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1E76523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3C3C40F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6E947C9F"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517DD181"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62DB118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врачебное свидетельство о смерти (мертворождении) либо копия решения суда об установлении факта смерти или объявлении гражданина умершим</w:t>
            </w:r>
          </w:p>
          <w:p w14:paraId="093BABA8"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5134F012"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специализированной организации, осуществившей погребение умершего, – в случае регистрации смерти по месту захоронения умершего</w:t>
            </w:r>
          </w:p>
          <w:p w14:paraId="76EACA89"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p w14:paraId="2868EE78"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военный билет умершего – в случае регистрации смерти военнослужащих</w:t>
            </w:r>
          </w:p>
        </w:tc>
        <w:tc>
          <w:tcPr>
            <w:tcW w:w="1570" w:type="dxa"/>
            <w:tcBorders>
              <w:top w:val="outset" w:sz="6" w:space="0" w:color="auto"/>
              <w:left w:val="outset" w:sz="6" w:space="0" w:color="auto"/>
              <w:bottom w:val="outset" w:sz="6" w:space="0" w:color="auto"/>
              <w:right w:val="outset" w:sz="6" w:space="0" w:color="auto"/>
            </w:tcBorders>
          </w:tcPr>
          <w:p w14:paraId="5C913F71" w14:textId="77777777" w:rsidR="005B2FB8" w:rsidRPr="00EE39DA"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4B3BC7B0" w14:textId="77777777" w:rsidR="005B2FB8"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4F688B85" w14:textId="77777777" w:rsidR="005B2FB8" w:rsidRPr="00455E7D" w:rsidRDefault="005B2FB8" w:rsidP="00981FF7">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4AF9AC23"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125F248" w14:textId="674D912E"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1025386E"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7B035D3D"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5.13. Выдача справок о рождении, о смерти</w:t>
            </w:r>
          </w:p>
        </w:tc>
        <w:tc>
          <w:tcPr>
            <w:tcW w:w="4262" w:type="dxa"/>
            <w:tcBorders>
              <w:top w:val="outset" w:sz="6" w:space="0" w:color="auto"/>
              <w:left w:val="outset" w:sz="6" w:space="0" w:color="auto"/>
              <w:bottom w:val="outset" w:sz="6" w:space="0" w:color="auto"/>
              <w:right w:val="outset" w:sz="6" w:space="0" w:color="auto"/>
            </w:tcBorders>
          </w:tcPr>
          <w:p w14:paraId="4B1CF4DB"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w:t>
            </w:r>
          </w:p>
          <w:p w14:paraId="30EA4D9A"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27AFD0D5"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1EEB4496"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42B2F3BA"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в день обращения, но не ранее дня регистрации рождения, смерти</w:t>
            </w:r>
          </w:p>
          <w:p w14:paraId="663CFA1D"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4C5418AE"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5143A580" w14:textId="77777777" w:rsidR="005B2FB8" w:rsidRPr="00404750" w:rsidRDefault="005B2FB8" w:rsidP="00981FF7">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B30F49F" w14:textId="77777777" w:rsidR="005B2FB8" w:rsidRPr="00404750" w:rsidRDefault="005B2FB8" w:rsidP="00981FF7">
            <w:pPr>
              <w:ind w:right="142"/>
              <w:jc w:val="both"/>
              <w:rPr>
                <w:rFonts w:ascii="Times New Roman" w:hAnsi="Times New Roman" w:cs="Times New Roman"/>
                <w:sz w:val="20"/>
                <w:szCs w:val="20"/>
              </w:rPr>
            </w:pPr>
            <w:r w:rsidRPr="00404750">
              <w:rPr>
                <w:rFonts w:ascii="Times New Roman" w:hAnsi="Times New Roman" w:cs="Times New Roman"/>
                <w:sz w:val="20"/>
                <w:szCs w:val="20"/>
              </w:rPr>
              <w:t>На время отсутствия уп</w:t>
            </w:r>
            <w:r>
              <w:rPr>
                <w:rFonts w:ascii="Times New Roman" w:hAnsi="Times New Roman" w:cs="Times New Roman"/>
                <w:sz w:val="20"/>
                <w:szCs w:val="20"/>
              </w:rPr>
              <w:t xml:space="preserve">равляющего делами </w:t>
            </w:r>
            <w:proofErr w:type="spellStart"/>
            <w:r>
              <w:rPr>
                <w:rFonts w:ascii="Times New Roman" w:hAnsi="Times New Roman" w:cs="Times New Roman"/>
                <w:sz w:val="20"/>
                <w:szCs w:val="20"/>
              </w:rPr>
              <w:t>сельисполкома</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 председатель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60697</w:t>
            </w:r>
          </w:p>
        </w:tc>
      </w:tr>
      <w:tr w:rsidR="005B2FB8" w14:paraId="746CDF8D"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7EF27E11" w14:textId="77777777" w:rsidR="005B2FB8" w:rsidRPr="00801EE2" w:rsidRDefault="005B2FB8" w:rsidP="00981FF7">
            <w:pPr>
              <w:spacing w:after="0" w:line="240" w:lineRule="auto"/>
              <w:rPr>
                <w:rFonts w:ascii="Times New Roman" w:hAnsi="Times New Roman" w:cs="Times New Roman"/>
                <w:b/>
                <w:sz w:val="20"/>
                <w:szCs w:val="20"/>
              </w:rPr>
            </w:pPr>
            <w:r w:rsidRPr="00801EE2">
              <w:rPr>
                <w:rFonts w:ascii="Times New Roman" w:hAnsi="Times New Roman" w:cs="Times New Roman"/>
                <w:b/>
                <w:sz w:val="20"/>
                <w:szCs w:val="20"/>
              </w:rPr>
              <w:t>ГЛАВА 6</w:t>
            </w:r>
          </w:p>
          <w:p w14:paraId="37DB5587" w14:textId="77777777" w:rsidR="005B2FB8" w:rsidRPr="00404750" w:rsidRDefault="005B2FB8" w:rsidP="00981FF7">
            <w:pPr>
              <w:ind w:right="142"/>
              <w:jc w:val="both"/>
              <w:rPr>
                <w:rFonts w:ascii="Times New Roman" w:hAnsi="Times New Roman" w:cs="Times New Roman"/>
                <w:sz w:val="20"/>
                <w:szCs w:val="20"/>
              </w:rPr>
            </w:pPr>
            <w:r w:rsidRPr="00801EE2">
              <w:rPr>
                <w:rFonts w:ascii="Times New Roman" w:hAnsi="Times New Roman" w:cs="Times New Roman"/>
                <w:b/>
                <w:sz w:val="20"/>
                <w:szCs w:val="20"/>
              </w:rPr>
              <w:t>ОБРАЗОВАНИЕ</w:t>
            </w:r>
          </w:p>
        </w:tc>
      </w:tr>
      <w:tr w:rsidR="005B2FB8" w14:paraId="718B7E7A"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0FC91751" w14:textId="77777777" w:rsidR="005B2FB8" w:rsidRPr="00801EE2"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262" w:type="dxa"/>
            <w:tcBorders>
              <w:top w:val="outset" w:sz="6" w:space="0" w:color="auto"/>
              <w:left w:val="outset" w:sz="6" w:space="0" w:color="auto"/>
              <w:bottom w:val="outset" w:sz="6" w:space="0" w:color="auto"/>
              <w:right w:val="outset" w:sz="6" w:space="0" w:color="auto"/>
            </w:tcBorders>
          </w:tcPr>
          <w:p w14:paraId="309031E7"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 по форме, установленной Министерством образования</w:t>
            </w:r>
          </w:p>
          <w:p w14:paraId="26D73C97"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2A3C463F"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655FAD1C"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2280FD4A"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70" w:type="dxa"/>
            <w:tcBorders>
              <w:top w:val="outset" w:sz="6" w:space="0" w:color="auto"/>
              <w:left w:val="outset" w:sz="6" w:space="0" w:color="auto"/>
              <w:bottom w:val="outset" w:sz="6" w:space="0" w:color="auto"/>
              <w:right w:val="outset" w:sz="6" w:space="0" w:color="auto"/>
            </w:tcBorders>
          </w:tcPr>
          <w:p w14:paraId="4981CBDC"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137697CF"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47AA8E5B"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 рабочий день</w:t>
            </w:r>
          </w:p>
        </w:tc>
        <w:tc>
          <w:tcPr>
            <w:tcW w:w="1701" w:type="dxa"/>
            <w:tcBorders>
              <w:top w:val="outset" w:sz="6" w:space="0" w:color="auto"/>
              <w:left w:val="outset" w:sz="6" w:space="0" w:color="auto"/>
              <w:bottom w:val="outset" w:sz="6" w:space="0" w:color="auto"/>
              <w:right w:val="outset" w:sz="6" w:space="0" w:color="auto"/>
            </w:tcBorders>
          </w:tcPr>
          <w:p w14:paraId="75240EB3" w14:textId="77777777" w:rsidR="005B2FB8" w:rsidRPr="00801EE2"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до получения направления в учреждение образования</w:t>
            </w:r>
          </w:p>
        </w:tc>
        <w:tc>
          <w:tcPr>
            <w:tcW w:w="2837" w:type="dxa"/>
            <w:tcBorders>
              <w:top w:val="outset" w:sz="6" w:space="0" w:color="auto"/>
              <w:left w:val="outset" w:sz="6" w:space="0" w:color="auto"/>
              <w:bottom w:val="outset" w:sz="6" w:space="0" w:color="auto"/>
              <w:right w:val="nil"/>
            </w:tcBorders>
          </w:tcPr>
          <w:p w14:paraId="0354DA79" w14:textId="77777777" w:rsidR="005B2FB8" w:rsidRPr="00404750" w:rsidRDefault="005B2FB8" w:rsidP="00981FF7">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694E07BB" w14:textId="77777777" w:rsidR="005B2FB8" w:rsidRPr="00404750" w:rsidRDefault="005B2FB8" w:rsidP="00981FF7">
            <w:pPr>
              <w:ind w:right="142"/>
              <w:jc w:val="both"/>
              <w:rPr>
                <w:rFonts w:ascii="Times New Roman" w:hAnsi="Times New Roman" w:cs="Times New Roman"/>
                <w:sz w:val="20"/>
                <w:szCs w:val="20"/>
              </w:rPr>
            </w:pPr>
            <w:r w:rsidRPr="00404750">
              <w:rPr>
                <w:rFonts w:ascii="Times New Roman" w:hAnsi="Times New Roman" w:cs="Times New Roman"/>
                <w:sz w:val="20"/>
                <w:szCs w:val="20"/>
              </w:rPr>
              <w:t>На время отсутствия уп</w:t>
            </w:r>
            <w:r>
              <w:rPr>
                <w:rFonts w:ascii="Times New Roman" w:hAnsi="Times New Roman" w:cs="Times New Roman"/>
                <w:sz w:val="20"/>
                <w:szCs w:val="20"/>
              </w:rPr>
              <w:t xml:space="preserve">равляющего делами </w:t>
            </w:r>
            <w:proofErr w:type="spellStart"/>
            <w:r>
              <w:rPr>
                <w:rFonts w:ascii="Times New Roman" w:hAnsi="Times New Roman" w:cs="Times New Roman"/>
                <w:sz w:val="20"/>
                <w:szCs w:val="20"/>
              </w:rPr>
              <w:t>сельисполкома</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 председатель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60697</w:t>
            </w:r>
          </w:p>
        </w:tc>
      </w:tr>
      <w:tr w:rsidR="005B2FB8" w14:paraId="12073A34"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0F801498" w14:textId="77777777" w:rsidR="005B2FB8" w:rsidRPr="00801EE2"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262" w:type="dxa"/>
            <w:tcBorders>
              <w:top w:val="outset" w:sz="6" w:space="0" w:color="auto"/>
              <w:left w:val="outset" w:sz="6" w:space="0" w:color="auto"/>
              <w:bottom w:val="outset" w:sz="6" w:space="0" w:color="auto"/>
              <w:right w:val="outset" w:sz="6" w:space="0" w:color="auto"/>
            </w:tcBorders>
          </w:tcPr>
          <w:p w14:paraId="3FA2D1E0"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w:t>
            </w:r>
          </w:p>
          <w:p w14:paraId="645A633A"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7A9D94A3"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0A5C38FD"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0F02FA7C"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00501FD9"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1CE26F2C"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14:paraId="35CFAC53"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p>
          <w:p w14:paraId="7B12BCFF"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70" w:type="dxa"/>
            <w:tcBorders>
              <w:top w:val="outset" w:sz="6" w:space="0" w:color="auto"/>
              <w:left w:val="outset" w:sz="6" w:space="0" w:color="auto"/>
              <w:bottom w:val="outset" w:sz="6" w:space="0" w:color="auto"/>
              <w:right w:val="outset" w:sz="6" w:space="0" w:color="auto"/>
            </w:tcBorders>
          </w:tcPr>
          <w:p w14:paraId="18E98278"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513EE493" w14:textId="77777777" w:rsidR="005B2FB8" w:rsidRPr="00801EE2" w:rsidRDefault="005B2FB8" w:rsidP="00981FF7">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3 рабочих дня</w:t>
            </w:r>
          </w:p>
        </w:tc>
        <w:tc>
          <w:tcPr>
            <w:tcW w:w="1701" w:type="dxa"/>
            <w:tcBorders>
              <w:top w:val="outset" w:sz="6" w:space="0" w:color="auto"/>
              <w:left w:val="outset" w:sz="6" w:space="0" w:color="auto"/>
              <w:bottom w:val="outset" w:sz="6" w:space="0" w:color="auto"/>
              <w:right w:val="outset" w:sz="6" w:space="0" w:color="auto"/>
            </w:tcBorders>
          </w:tcPr>
          <w:p w14:paraId="74D3B0F8" w14:textId="77777777" w:rsidR="005B2FB8" w:rsidRPr="00801EE2" w:rsidRDefault="005B2FB8" w:rsidP="00981FF7">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15 дней</w:t>
            </w:r>
          </w:p>
        </w:tc>
        <w:tc>
          <w:tcPr>
            <w:tcW w:w="2837" w:type="dxa"/>
            <w:tcBorders>
              <w:top w:val="outset" w:sz="6" w:space="0" w:color="auto"/>
              <w:left w:val="outset" w:sz="6" w:space="0" w:color="auto"/>
              <w:bottom w:val="outset" w:sz="6" w:space="0" w:color="auto"/>
              <w:right w:val="nil"/>
            </w:tcBorders>
          </w:tcPr>
          <w:p w14:paraId="78390490" w14:textId="77777777" w:rsidR="005B2FB8" w:rsidRPr="00404750" w:rsidRDefault="005B2FB8" w:rsidP="00981FF7">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3E710CDC" w14:textId="77777777" w:rsidR="005B2FB8" w:rsidRPr="00404750" w:rsidRDefault="005B2FB8" w:rsidP="00981FF7">
            <w:pPr>
              <w:ind w:right="142"/>
              <w:jc w:val="both"/>
              <w:rPr>
                <w:rFonts w:ascii="Times New Roman" w:hAnsi="Times New Roman" w:cs="Times New Roman"/>
                <w:sz w:val="20"/>
                <w:szCs w:val="20"/>
              </w:rPr>
            </w:pPr>
            <w:r w:rsidRPr="00404750">
              <w:rPr>
                <w:rFonts w:ascii="Times New Roman" w:hAnsi="Times New Roman" w:cs="Times New Roman"/>
                <w:sz w:val="20"/>
                <w:szCs w:val="20"/>
              </w:rPr>
              <w:t>На время отсутствия уп</w:t>
            </w:r>
            <w:r>
              <w:rPr>
                <w:rFonts w:ascii="Times New Roman" w:hAnsi="Times New Roman" w:cs="Times New Roman"/>
                <w:sz w:val="20"/>
                <w:szCs w:val="20"/>
              </w:rPr>
              <w:t xml:space="preserve">равляющего делами </w:t>
            </w:r>
            <w:proofErr w:type="spellStart"/>
            <w:r>
              <w:rPr>
                <w:rFonts w:ascii="Times New Roman" w:hAnsi="Times New Roman" w:cs="Times New Roman"/>
                <w:sz w:val="20"/>
                <w:szCs w:val="20"/>
              </w:rPr>
              <w:t>сельисполкома</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 председатель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60697</w:t>
            </w:r>
          </w:p>
        </w:tc>
      </w:tr>
      <w:tr w:rsidR="005B2FB8" w14:paraId="69C5C726"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3A508E0B" w14:textId="77777777" w:rsidR="005B2FB8" w:rsidRDefault="005B2FB8" w:rsidP="00981FF7">
            <w:pPr>
              <w:spacing w:after="0" w:line="240" w:lineRule="auto"/>
              <w:ind w:right="142"/>
              <w:jc w:val="both"/>
              <w:rPr>
                <w:rFonts w:ascii="Times New Roman" w:eastAsia="Times New Roman" w:hAnsi="Times New Roman" w:cs="Times New Roman"/>
                <w:b/>
                <w:bCs/>
                <w:sz w:val="20"/>
                <w:szCs w:val="20"/>
                <w:lang w:eastAsia="ru-RU"/>
              </w:rPr>
            </w:pPr>
          </w:p>
          <w:p w14:paraId="3F661BD4" w14:textId="77777777" w:rsidR="005B2FB8" w:rsidRPr="00DE704B" w:rsidRDefault="005B2FB8" w:rsidP="00981FF7">
            <w:pPr>
              <w:spacing w:after="0" w:line="240" w:lineRule="auto"/>
              <w:ind w:right="142"/>
              <w:jc w:val="both"/>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11</w:t>
            </w:r>
          </w:p>
          <w:p w14:paraId="4B467A11"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r w:rsidRPr="00DE704B">
              <w:rPr>
                <w:rFonts w:ascii="Times New Roman" w:eastAsia="Times New Roman" w:hAnsi="Times New Roman" w:cs="Times New Roman"/>
                <w:b/>
                <w:bCs/>
                <w:sz w:val="20"/>
                <w:szCs w:val="20"/>
                <w:lang w:eastAsia="ru-RU"/>
              </w:rPr>
              <w:t>ДОКУМЕНТИРОВАНИЕ НАСЕЛЕНИЯ РЕСПУБЛИКИ БЕЛАРУСЬ</w:t>
            </w:r>
          </w:p>
        </w:tc>
      </w:tr>
      <w:tr w:rsidR="005B2FB8" w14:paraId="6B4FF433"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6375E900"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 Выдача паспорта гражданину Республики Беларусь</w:t>
            </w:r>
            <w:r>
              <w:rPr>
                <w:rFonts w:ascii="Times New Roman" w:eastAsia="Times New Roman" w:hAnsi="Times New Roman" w:cs="Times New Roman"/>
                <w:sz w:val="20"/>
                <w:szCs w:val="20"/>
                <w:lang w:eastAsia="ru-RU"/>
              </w:rPr>
              <w:t>:</w:t>
            </w:r>
          </w:p>
        </w:tc>
        <w:tc>
          <w:tcPr>
            <w:tcW w:w="4262" w:type="dxa"/>
            <w:tcBorders>
              <w:top w:val="outset" w:sz="6" w:space="0" w:color="auto"/>
              <w:left w:val="outset" w:sz="6" w:space="0" w:color="auto"/>
              <w:bottom w:val="outset" w:sz="6" w:space="0" w:color="auto"/>
              <w:right w:val="outset" w:sz="6" w:space="0" w:color="auto"/>
            </w:tcBorders>
          </w:tcPr>
          <w:p w14:paraId="3D7889EE"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54503CA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25331681"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33F30BCF"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p>
        </w:tc>
        <w:tc>
          <w:tcPr>
            <w:tcW w:w="2837" w:type="dxa"/>
            <w:tcBorders>
              <w:top w:val="outset" w:sz="6" w:space="0" w:color="auto"/>
              <w:left w:val="outset" w:sz="6" w:space="0" w:color="auto"/>
              <w:bottom w:val="outset" w:sz="6" w:space="0" w:color="auto"/>
              <w:right w:val="nil"/>
            </w:tcBorders>
          </w:tcPr>
          <w:p w14:paraId="0E18DFD7"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p>
        </w:tc>
      </w:tr>
      <w:tr w:rsidR="005B2FB8" w14:paraId="6FF32C3A"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75583219"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11.1.1. достигшему 14-летнего возраста</w:t>
            </w:r>
          </w:p>
        </w:tc>
        <w:tc>
          <w:tcPr>
            <w:tcW w:w="4262" w:type="dxa"/>
            <w:tcBorders>
              <w:top w:val="outset" w:sz="6" w:space="0" w:color="auto"/>
              <w:left w:val="outset" w:sz="6" w:space="0" w:color="auto"/>
              <w:bottom w:val="outset" w:sz="6" w:space="0" w:color="auto"/>
              <w:right w:val="outset" w:sz="6" w:space="0" w:color="auto"/>
            </w:tcBorders>
          </w:tcPr>
          <w:p w14:paraId="5386E6BC"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794EABA9"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5A1C6BC7"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рождении заявителя</w:t>
            </w:r>
          </w:p>
          <w:p w14:paraId="0F5F9507"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60E4D7F3"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для выезда за границу (при его наличии) – при приобретении гражданства Республики Беларусь</w:t>
            </w:r>
          </w:p>
          <w:p w14:paraId="463D7E23"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401CDE0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вид на жительство (при его наличии) – при приобретении гражданства Республики Беларусь</w:t>
            </w:r>
          </w:p>
          <w:p w14:paraId="2E7EA02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4AD33B22"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4 цветные фотографии заявителя, соответствующие его возрасту, размером 40 x 50 мм (одним листом)</w:t>
            </w:r>
          </w:p>
          <w:p w14:paraId="249052F5"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4FCB3F0B"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14:paraId="433E721F"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4DACE30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рождении ребенка заявителя – в случае, если заявитель имеет ребенка, не достигшего 18-летнего возраста</w:t>
            </w:r>
          </w:p>
          <w:p w14:paraId="7C8E8697"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02CE4326"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заключении брака – в случае, если заявитель состоит в браке</w:t>
            </w:r>
          </w:p>
          <w:p w14:paraId="3DF2B8AF"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23A3EE0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14:paraId="62EFC5A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237E9793"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14:paraId="4A899833"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1BA0C667"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570" w:type="dxa"/>
            <w:tcBorders>
              <w:top w:val="outset" w:sz="6" w:space="0" w:color="auto"/>
              <w:left w:val="outset" w:sz="6" w:space="0" w:color="auto"/>
              <w:bottom w:val="outset" w:sz="6" w:space="0" w:color="auto"/>
              <w:right w:val="outset" w:sz="6" w:space="0" w:color="auto"/>
            </w:tcBorders>
          </w:tcPr>
          <w:p w14:paraId="01E82A26"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граждан Республики Беларусь, находящихся на полном государственном обеспечении</w:t>
            </w:r>
          </w:p>
          <w:p w14:paraId="42A5A74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680F46D4"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для иных граждан Республики Беларусь</w:t>
            </w:r>
          </w:p>
          <w:p w14:paraId="2D1D2369"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51E4384D"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дополнительно за выдачу паспорта в ускоренном порядке</w:t>
            </w:r>
          </w:p>
          <w:p w14:paraId="3B50D4E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2704E0E9"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2 базовые величины – дополнительно за выдачу паспорта в срочном порядке</w:t>
            </w:r>
          </w:p>
        </w:tc>
        <w:tc>
          <w:tcPr>
            <w:tcW w:w="1843" w:type="dxa"/>
            <w:tcBorders>
              <w:top w:val="outset" w:sz="6" w:space="0" w:color="auto"/>
              <w:left w:val="outset" w:sz="6" w:space="0" w:color="auto"/>
              <w:bottom w:val="outset" w:sz="6" w:space="0" w:color="auto"/>
              <w:right w:val="outset" w:sz="6" w:space="0" w:color="auto"/>
            </w:tcBorders>
          </w:tcPr>
          <w:p w14:paraId="01352490"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14:paraId="6EC85A96"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17482821"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месяц со дня подачи заявления – для иных граждан Республики Беларусь</w:t>
            </w:r>
          </w:p>
          <w:p w14:paraId="46382DC4"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74407F62"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15 дней со дня подачи заявления – в случае выдачи паспорта в ускоренном порядке</w:t>
            </w:r>
          </w:p>
        </w:tc>
        <w:tc>
          <w:tcPr>
            <w:tcW w:w="1701" w:type="dxa"/>
            <w:tcBorders>
              <w:top w:val="outset" w:sz="6" w:space="0" w:color="auto"/>
              <w:left w:val="outset" w:sz="6" w:space="0" w:color="auto"/>
              <w:bottom w:val="outset" w:sz="6" w:space="0" w:color="auto"/>
              <w:right w:val="outset" w:sz="6" w:space="0" w:color="auto"/>
            </w:tcBorders>
          </w:tcPr>
          <w:p w14:paraId="6963C1D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p>
          <w:p w14:paraId="331157D0"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3B628B33" w14:textId="77777777" w:rsidR="005B2FB8" w:rsidRPr="00A81281"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 достижения 100-, 125-летнего возраста – для граждан Республики Беларусь, достигших соответственно 64-, 99-летнего возраста</w:t>
            </w:r>
          </w:p>
        </w:tc>
        <w:tc>
          <w:tcPr>
            <w:tcW w:w="2837" w:type="dxa"/>
            <w:tcBorders>
              <w:top w:val="outset" w:sz="6" w:space="0" w:color="auto"/>
              <w:left w:val="outset" w:sz="6" w:space="0" w:color="auto"/>
              <w:bottom w:val="outset" w:sz="6" w:space="0" w:color="auto"/>
              <w:right w:val="nil"/>
            </w:tcBorders>
          </w:tcPr>
          <w:p w14:paraId="2BE9DD1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0EB279B1" w14:textId="45D3E19F"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60B2F59D"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5EF49E5C" w14:textId="77777777" w:rsidR="005B2FB8" w:rsidRDefault="005B2FB8" w:rsidP="00981FF7">
            <w:pPr>
              <w:spacing w:after="0" w:line="240" w:lineRule="auto"/>
              <w:ind w:right="142"/>
              <w:jc w:val="both"/>
              <w:rPr>
                <w:rFonts w:ascii="Times New Roman" w:eastAsia="Times New Roman" w:hAnsi="Times New Roman" w:cs="Times New Roman"/>
                <w:b/>
                <w:bCs/>
                <w:sz w:val="20"/>
                <w:szCs w:val="20"/>
                <w:lang w:eastAsia="ru-RU"/>
              </w:rPr>
            </w:pPr>
          </w:p>
          <w:p w14:paraId="696C21D6" w14:textId="77777777" w:rsidR="005B2FB8" w:rsidRPr="00DE704B" w:rsidRDefault="005B2FB8" w:rsidP="00981FF7">
            <w:pPr>
              <w:spacing w:after="0" w:line="240" w:lineRule="auto"/>
              <w:ind w:right="142"/>
              <w:jc w:val="both"/>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13</w:t>
            </w:r>
            <w:r w:rsidRPr="00DE704B">
              <w:rPr>
                <w:rFonts w:ascii="Times New Roman" w:eastAsia="Times New Roman" w:hAnsi="Times New Roman" w:cs="Times New Roman"/>
                <w:b/>
                <w:bCs/>
                <w:sz w:val="20"/>
                <w:szCs w:val="20"/>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14:paraId="745AF697"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p>
        </w:tc>
      </w:tr>
      <w:tr w:rsidR="005B2FB8" w14:paraId="6F4751D8"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4C85847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4262" w:type="dxa"/>
            <w:tcBorders>
              <w:top w:val="outset" w:sz="6" w:space="0" w:color="auto"/>
              <w:left w:val="outset" w:sz="6" w:space="0" w:color="auto"/>
              <w:bottom w:val="outset" w:sz="6" w:space="0" w:color="auto"/>
              <w:right w:val="outset" w:sz="6" w:space="0" w:color="auto"/>
            </w:tcBorders>
          </w:tcPr>
          <w:p w14:paraId="3938A44D"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4D03DF3C"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2897E2A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паспорт или иной документ, удостоверяющий личность</w:t>
            </w:r>
          </w:p>
          <w:p w14:paraId="65DF030C"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3784D028"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DE704B">
              <w:rPr>
                <w:rFonts w:ascii="Times New Roman" w:eastAsia="Times New Roman" w:hAnsi="Times New Roman" w:cs="Times New Roman"/>
                <w:sz w:val="20"/>
                <w:szCs w:val="20"/>
                <w:lang w:eastAsia="ru-RU"/>
              </w:rPr>
              <w:t>не имеющих паспортов</w:t>
            </w:r>
            <w:proofErr w:type="gramEnd"/>
            <w:r w:rsidRPr="00DE704B">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D325E7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105F6742"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являющийся основанием для регистрации по месту жительства</w:t>
            </w:r>
          </w:p>
          <w:p w14:paraId="3709090C"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70ACE26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33778455"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0B1C79C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5E78E3B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5EC5D40D"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6664E35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47737586"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370707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7B98714E"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570" w:type="dxa"/>
            <w:tcBorders>
              <w:top w:val="outset" w:sz="6" w:space="0" w:color="auto"/>
              <w:left w:val="outset" w:sz="6" w:space="0" w:color="auto"/>
              <w:bottom w:val="outset" w:sz="6" w:space="0" w:color="auto"/>
              <w:right w:val="outset" w:sz="6" w:space="0" w:color="auto"/>
            </w:tcBorders>
          </w:tcPr>
          <w:p w14:paraId="223FADE1"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14:paraId="7FFE63FB"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p>
          <w:p w14:paraId="5D4E8CD1"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0,5 базовой величины – для других лиц</w:t>
            </w:r>
          </w:p>
        </w:tc>
        <w:tc>
          <w:tcPr>
            <w:tcW w:w="1843" w:type="dxa"/>
            <w:tcBorders>
              <w:top w:val="outset" w:sz="6" w:space="0" w:color="auto"/>
              <w:left w:val="outset" w:sz="6" w:space="0" w:color="auto"/>
              <w:bottom w:val="outset" w:sz="6" w:space="0" w:color="auto"/>
              <w:right w:val="outset" w:sz="6" w:space="0" w:color="auto"/>
            </w:tcBorders>
          </w:tcPr>
          <w:p w14:paraId="297D18D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3 рабочих дня со дня подачи заявления</w:t>
            </w:r>
          </w:p>
        </w:tc>
        <w:tc>
          <w:tcPr>
            <w:tcW w:w="1701" w:type="dxa"/>
            <w:tcBorders>
              <w:top w:val="outset" w:sz="6" w:space="0" w:color="auto"/>
              <w:left w:val="outset" w:sz="6" w:space="0" w:color="auto"/>
              <w:bottom w:val="outset" w:sz="6" w:space="0" w:color="auto"/>
              <w:right w:val="outset" w:sz="6" w:space="0" w:color="auto"/>
            </w:tcBorders>
          </w:tcPr>
          <w:p w14:paraId="3F2F1E64"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1B3536C4"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5A32F0A8" w14:textId="6382CAC1"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6968E3E8"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E1BAC21"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262" w:type="dxa"/>
            <w:tcBorders>
              <w:top w:val="outset" w:sz="6" w:space="0" w:color="auto"/>
              <w:left w:val="outset" w:sz="6" w:space="0" w:color="auto"/>
              <w:bottom w:val="outset" w:sz="6" w:space="0" w:color="auto"/>
              <w:right w:val="outset" w:sz="6" w:space="0" w:color="auto"/>
            </w:tcBorders>
          </w:tcPr>
          <w:p w14:paraId="26A72DC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p w14:paraId="76930EB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02A7846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паспорт или иной документ, удостоверяющий личность</w:t>
            </w:r>
          </w:p>
          <w:p w14:paraId="6F8E3C40"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3EAA5A3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E00418">
              <w:rPr>
                <w:rFonts w:ascii="Times New Roman" w:eastAsia="Times New Roman" w:hAnsi="Times New Roman" w:cs="Times New Roman"/>
                <w:sz w:val="20"/>
                <w:szCs w:val="20"/>
                <w:lang w:eastAsia="ru-RU"/>
              </w:rPr>
              <w:t>не имеющих паспортов</w:t>
            </w:r>
            <w:proofErr w:type="gramEnd"/>
            <w:r w:rsidRPr="00E00418">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2854B1C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5435BE9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являющийся основанием для регистрации по месту пребывания</w:t>
            </w:r>
          </w:p>
          <w:p w14:paraId="2CDCAA40"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287C3078"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3F5C2F8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4E992AC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650A3BF3"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54AAD38F"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подтверждающий внесение платы</w:t>
            </w:r>
          </w:p>
        </w:tc>
        <w:tc>
          <w:tcPr>
            <w:tcW w:w="1570" w:type="dxa"/>
            <w:tcBorders>
              <w:top w:val="outset" w:sz="6" w:space="0" w:color="auto"/>
              <w:left w:val="outset" w:sz="6" w:space="0" w:color="auto"/>
              <w:bottom w:val="outset" w:sz="6" w:space="0" w:color="auto"/>
              <w:right w:val="outset" w:sz="6" w:space="0" w:color="auto"/>
            </w:tcBorders>
          </w:tcPr>
          <w:p w14:paraId="3882FF93"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14:paraId="14937017"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773FD2FB"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0,5 базовой величины – для других лиц и в иных случаях</w:t>
            </w:r>
          </w:p>
        </w:tc>
        <w:tc>
          <w:tcPr>
            <w:tcW w:w="1843" w:type="dxa"/>
            <w:tcBorders>
              <w:top w:val="outset" w:sz="6" w:space="0" w:color="auto"/>
              <w:left w:val="outset" w:sz="6" w:space="0" w:color="auto"/>
              <w:bottom w:val="outset" w:sz="6" w:space="0" w:color="auto"/>
              <w:right w:val="outset" w:sz="6" w:space="0" w:color="auto"/>
            </w:tcBorders>
          </w:tcPr>
          <w:p w14:paraId="668DE2F7"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3 рабочих дня со дня подачи заявления</w:t>
            </w:r>
          </w:p>
        </w:tc>
        <w:tc>
          <w:tcPr>
            <w:tcW w:w="1701" w:type="dxa"/>
            <w:tcBorders>
              <w:top w:val="outset" w:sz="6" w:space="0" w:color="auto"/>
              <w:left w:val="outset" w:sz="6" w:space="0" w:color="auto"/>
              <w:bottom w:val="outset" w:sz="6" w:space="0" w:color="auto"/>
              <w:right w:val="outset" w:sz="6" w:space="0" w:color="auto"/>
            </w:tcBorders>
          </w:tcPr>
          <w:p w14:paraId="6C48FA4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p>
          <w:p w14:paraId="46B5E90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4BBA9CB8"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14:paraId="511B287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19ED47F6"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14:paraId="3EEE6835"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5B2089C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альтернативной службы – для граждан, проходящих альтернативную службу</w:t>
            </w:r>
          </w:p>
          <w:p w14:paraId="0A53616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3BCD7847"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6 месяцев – для граждан Республики Беларусь, постоянно проживающих за пределами Республики Беларусь</w:t>
            </w:r>
          </w:p>
          <w:p w14:paraId="548C01E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p w14:paraId="1A32BB8A" w14:textId="77777777" w:rsidR="005B2FB8" w:rsidRPr="00DE704B"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1 года – для других лиц</w:t>
            </w:r>
          </w:p>
        </w:tc>
        <w:tc>
          <w:tcPr>
            <w:tcW w:w="2837" w:type="dxa"/>
            <w:tcBorders>
              <w:top w:val="outset" w:sz="6" w:space="0" w:color="auto"/>
              <w:left w:val="outset" w:sz="6" w:space="0" w:color="auto"/>
              <w:bottom w:val="outset" w:sz="6" w:space="0" w:color="auto"/>
              <w:right w:val="nil"/>
            </w:tcBorders>
          </w:tcPr>
          <w:p w14:paraId="136BAD72"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6EFD26F" w14:textId="24E9A590"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399B863"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77FC3796"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262" w:type="dxa"/>
            <w:tcBorders>
              <w:top w:val="outset" w:sz="6" w:space="0" w:color="auto"/>
              <w:left w:val="outset" w:sz="6" w:space="0" w:color="auto"/>
              <w:bottom w:val="outset" w:sz="6" w:space="0" w:color="auto"/>
              <w:right w:val="outset" w:sz="6" w:space="0" w:color="auto"/>
            </w:tcBorders>
          </w:tcPr>
          <w:p w14:paraId="21ED5C7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tc>
        <w:tc>
          <w:tcPr>
            <w:tcW w:w="1570" w:type="dxa"/>
            <w:tcBorders>
              <w:top w:val="outset" w:sz="6" w:space="0" w:color="auto"/>
              <w:left w:val="outset" w:sz="6" w:space="0" w:color="auto"/>
              <w:bottom w:val="outset" w:sz="6" w:space="0" w:color="auto"/>
              <w:right w:val="outset" w:sz="6" w:space="0" w:color="auto"/>
            </w:tcBorders>
          </w:tcPr>
          <w:p w14:paraId="2A004B1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684CBA38"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5 рабочих дней</w:t>
            </w:r>
          </w:p>
        </w:tc>
        <w:tc>
          <w:tcPr>
            <w:tcW w:w="1701" w:type="dxa"/>
            <w:tcBorders>
              <w:top w:val="outset" w:sz="6" w:space="0" w:color="auto"/>
              <w:left w:val="outset" w:sz="6" w:space="0" w:color="auto"/>
              <w:bottom w:val="outset" w:sz="6" w:space="0" w:color="auto"/>
              <w:right w:val="outset" w:sz="6" w:space="0" w:color="auto"/>
            </w:tcBorders>
          </w:tcPr>
          <w:p w14:paraId="6290D786"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2660418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18403E10" w14:textId="55BEDEFD"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F7CFBEB"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6B43A03A"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18</w:t>
            </w:r>
          </w:p>
          <w:p w14:paraId="1C66D16D"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Pr>
                <w:rFonts w:ascii="Times New Roman" w:eastAsia="Times New Roman" w:hAnsi="Times New Roman" w:cs="Times New Roman"/>
                <w:bCs/>
                <w:kern w:val="32"/>
                <w:sz w:val="20"/>
                <w:szCs w:val="20"/>
                <w:lang w:eastAsia="x-none"/>
              </w:rPr>
              <w:br/>
            </w:r>
            <w:r w:rsidRPr="00167F0C">
              <w:rPr>
                <w:rFonts w:ascii="Times New Roman" w:eastAsia="Times New Roman" w:hAnsi="Times New Roman" w:cs="Times New Roman"/>
                <w:b/>
                <w:kern w:val="32"/>
                <w:sz w:val="20"/>
                <w:szCs w:val="20"/>
                <w:lang w:eastAsia="x-none"/>
              </w:rPr>
              <w:t>ГОСУДАРСТВЕННОГО РЕГИСТРА ЮРИДИЧЕСКИХ ЛИЦ И ИНДИВИДУАЛЬНЫХ ПРЕДПРИНИМАТЕЛЕЙ.</w:t>
            </w:r>
            <w:r>
              <w:rPr>
                <w:rFonts w:ascii="Times New Roman" w:eastAsia="Times New Roman" w:hAnsi="Times New Roman" w:cs="Times New Roman"/>
                <w:b/>
                <w:kern w:val="32"/>
                <w:sz w:val="20"/>
                <w:szCs w:val="20"/>
                <w:lang w:eastAsia="x-none"/>
              </w:rPr>
              <w:t xml:space="preserve"> </w:t>
            </w:r>
            <w:r>
              <w:rPr>
                <w:rFonts w:ascii="Times New Roman" w:eastAsia="Times New Roman" w:hAnsi="Times New Roman" w:cs="Times New Roman"/>
                <w:bCs/>
                <w:kern w:val="32"/>
                <w:sz w:val="20"/>
                <w:szCs w:val="20"/>
                <w:lang w:eastAsia="x-none"/>
              </w:rPr>
              <w:br/>
            </w:r>
            <w:r>
              <w:rPr>
                <w:rFonts w:ascii="Times New Roman" w:eastAsia="Times New Roman" w:hAnsi="Times New Roman" w:cs="Times New Roman"/>
                <w:b/>
                <w:kern w:val="32"/>
                <w:sz w:val="20"/>
                <w:szCs w:val="20"/>
                <w:lang w:eastAsia="x-none"/>
              </w:rPr>
              <w:t>ПРОСТАВЛЕНИЕ АПОСТИЛЯ НА ДОКУМЕНТАХ</w:t>
            </w:r>
            <w:r>
              <w:rPr>
                <w:rFonts w:ascii="Times New Roman" w:eastAsia="Times New Roman" w:hAnsi="Times New Roman" w:cs="Times New Roman"/>
                <w:bCs/>
                <w:kern w:val="32"/>
                <w:sz w:val="20"/>
                <w:szCs w:val="20"/>
                <w:lang w:eastAsia="x-none"/>
              </w:rPr>
              <w:t xml:space="preserve"> </w:t>
            </w:r>
            <w:r>
              <w:rPr>
                <w:rFonts w:ascii="Times New Roman" w:eastAsia="Times New Roman" w:hAnsi="Times New Roman" w:cs="Times New Roman"/>
                <w:b/>
                <w:kern w:val="32"/>
                <w:sz w:val="20"/>
                <w:szCs w:val="20"/>
                <w:lang w:eastAsia="x-none"/>
              </w:rPr>
              <w:t>ИЛИ ЛЕГАЛИЗАЦИЯ ДОКУМЕНТОВ</w:t>
            </w:r>
          </w:p>
        </w:tc>
      </w:tr>
      <w:tr w:rsidR="005B2FB8" w14:paraId="48099519" w14:textId="77777777" w:rsidTr="00981FF7">
        <w:trPr>
          <w:tblCellSpacing w:w="0" w:type="dxa"/>
        </w:trPr>
        <w:tc>
          <w:tcPr>
            <w:tcW w:w="3240" w:type="dxa"/>
            <w:tcBorders>
              <w:top w:val="outset" w:sz="6" w:space="0" w:color="auto"/>
              <w:left w:val="nil"/>
              <w:bottom w:val="outset" w:sz="6" w:space="0" w:color="auto"/>
              <w:right w:val="outset" w:sz="6" w:space="0" w:color="auto"/>
            </w:tcBorders>
          </w:tcPr>
          <w:tbl>
            <w:tblPr>
              <w:tblW w:w="5000" w:type="pct"/>
              <w:tblLayout w:type="fixed"/>
              <w:tblCellMar>
                <w:left w:w="0" w:type="dxa"/>
                <w:right w:w="0" w:type="dxa"/>
              </w:tblCellMar>
              <w:tblLook w:val="04A0" w:firstRow="1" w:lastRow="0" w:firstColumn="1" w:lastColumn="0" w:noHBand="0" w:noVBand="1"/>
            </w:tblPr>
            <w:tblGrid>
              <w:gridCol w:w="3225"/>
            </w:tblGrid>
            <w:tr w:rsidR="005B2FB8" w14:paraId="713F0C43" w14:textId="77777777" w:rsidTr="00981FF7">
              <w:trPr>
                <w:trHeight w:val="240"/>
              </w:trPr>
              <w:tc>
                <w:tcPr>
                  <w:tcW w:w="1108" w:type="pct"/>
                  <w:tcMar>
                    <w:top w:w="0" w:type="dxa"/>
                    <w:left w:w="6" w:type="dxa"/>
                    <w:bottom w:w="0" w:type="dxa"/>
                    <w:right w:w="6" w:type="dxa"/>
                  </w:tcMar>
                  <w:hideMark/>
                </w:tcPr>
                <w:p w14:paraId="68D93E7C" w14:textId="77777777" w:rsidR="005B2FB8" w:rsidRDefault="005B2FB8" w:rsidP="00981FF7">
                  <w:pPr>
                    <w:framePr w:hSpace="180" w:wrap="around" w:vAnchor="text" w:hAnchor="text" w:x="-277" w:y="1"/>
                    <w:spacing w:after="100" w:line="254" w:lineRule="auto"/>
                    <w:suppressOverlap/>
                    <w:rPr>
                      <w:rFonts w:ascii="Times New Roman" w:eastAsia="Times New Roman" w:hAnsi="Times New Roman" w:cs="Times New Roman"/>
                      <w:bCs/>
                      <w:sz w:val="20"/>
                      <w:szCs w:val="20"/>
                    </w:rPr>
                  </w:pPr>
                  <w:r w:rsidRPr="004872FE">
                    <w:rPr>
                      <w:rFonts w:ascii="Times New Roman" w:hAnsi="Times New Roman" w:cs="Times New Roman"/>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872FE">
                    <w:rPr>
                      <w:rFonts w:ascii="Times New Roman" w:hAnsi="Times New Roman" w:cs="Times New Roman"/>
                      <w:sz w:val="20"/>
                      <w:szCs w:val="20"/>
                    </w:rPr>
                    <w:t>удочерители</w:t>
                  </w:r>
                  <w:proofErr w:type="spellEnd"/>
                  <w:r w:rsidRPr="004872FE">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5B2FB8" w14:paraId="453C7824" w14:textId="77777777" w:rsidTr="00981FF7">
              <w:trPr>
                <w:trHeight w:val="240"/>
              </w:trPr>
              <w:tc>
                <w:tcPr>
                  <w:tcW w:w="1108" w:type="pct"/>
                  <w:tcMar>
                    <w:top w:w="0" w:type="dxa"/>
                    <w:left w:w="6" w:type="dxa"/>
                    <w:bottom w:w="0" w:type="dxa"/>
                    <w:right w:w="6" w:type="dxa"/>
                  </w:tcMar>
                  <w:hideMark/>
                </w:tcPr>
                <w:p w14:paraId="1AC651CA" w14:textId="77777777" w:rsidR="005B2FB8" w:rsidRDefault="005B2FB8" w:rsidP="00981FF7">
                  <w:pPr>
                    <w:framePr w:hSpace="180" w:wrap="around" w:vAnchor="text" w:hAnchor="text" w:x="-277" w:y="1"/>
                    <w:suppressOverlap/>
                    <w:rPr>
                      <w:rFonts w:ascii="Times New Roman" w:eastAsia="Times New Roman" w:hAnsi="Times New Roman" w:cs="Times New Roman"/>
                      <w:bCs/>
                      <w:sz w:val="20"/>
                      <w:szCs w:val="20"/>
                    </w:rPr>
                  </w:pPr>
                </w:p>
              </w:tc>
            </w:tr>
          </w:tbl>
          <w:p w14:paraId="3BD9DB0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tcPr>
          <w:p w14:paraId="2FB4DFE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hAnsi="Times New Roman" w:cs="Times New Roman"/>
                <w:sz w:val="20"/>
                <w:szCs w:val="20"/>
              </w:rP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на земельный участок (при его наличии)</w:t>
            </w:r>
            <w:r>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outset" w:sz="6" w:space="0" w:color="auto"/>
              <w:right w:val="outset" w:sz="6" w:space="0" w:color="auto"/>
            </w:tcBorders>
          </w:tcPr>
          <w:p w14:paraId="48FF8A5F"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0E6C4158"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tcBorders>
              <w:top w:val="outset" w:sz="6" w:space="0" w:color="auto"/>
              <w:left w:val="outset" w:sz="6" w:space="0" w:color="auto"/>
              <w:bottom w:val="outset" w:sz="6" w:space="0" w:color="auto"/>
              <w:right w:val="outset" w:sz="6" w:space="0" w:color="auto"/>
            </w:tcBorders>
          </w:tcPr>
          <w:p w14:paraId="6A1396D9"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завершения реализации </w:t>
            </w:r>
          </w:p>
          <w:p w14:paraId="0C8EE06C"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2837" w:type="dxa"/>
            <w:tcBorders>
              <w:top w:val="outset" w:sz="6" w:space="0" w:color="auto"/>
              <w:left w:val="outset" w:sz="6" w:space="0" w:color="auto"/>
              <w:bottom w:val="outset" w:sz="6" w:space="0" w:color="auto"/>
              <w:right w:val="nil"/>
            </w:tcBorders>
          </w:tcPr>
          <w:p w14:paraId="4E0FEA57"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34FF7A74" w14:textId="539DF0FC"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87BDCC4" w14:textId="77777777" w:rsidTr="00981FF7">
        <w:trPr>
          <w:tblCellSpacing w:w="0" w:type="dxa"/>
        </w:trPr>
        <w:tc>
          <w:tcPr>
            <w:tcW w:w="15453" w:type="dxa"/>
            <w:gridSpan w:val="6"/>
            <w:tcBorders>
              <w:top w:val="outset" w:sz="6" w:space="0" w:color="auto"/>
              <w:left w:val="nil"/>
              <w:bottom w:val="outset" w:sz="6" w:space="0" w:color="auto"/>
              <w:right w:val="outset" w:sz="6" w:space="0" w:color="auto"/>
            </w:tcBorders>
          </w:tcPr>
          <w:p w14:paraId="32A9BB92" w14:textId="77777777" w:rsidR="005B2FB8" w:rsidRDefault="005B2FB8" w:rsidP="00981FF7">
            <w:pPr>
              <w:keepNext/>
              <w:spacing w:before="120" w:after="120" w:line="240" w:lineRule="auto"/>
              <w:ind w:right="142"/>
              <w:jc w:val="both"/>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22</w:t>
            </w:r>
          </w:p>
          <w:p w14:paraId="348DA190" w14:textId="77777777" w:rsidR="005B2FB8" w:rsidRDefault="005B2FB8" w:rsidP="00981FF7">
            <w:pPr>
              <w:spacing w:after="0" w:line="240" w:lineRule="auto"/>
              <w:ind w:right="142"/>
              <w:jc w:val="both"/>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c>
      </w:tr>
      <w:tr w:rsidR="005B2FB8" w14:paraId="7836DE74"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02D121A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22.8. Принятие решения, подтверждающего приобретательную давность на недвижимое имущество</w:t>
            </w:r>
            <w:r w:rsidRPr="005F6A25">
              <w:rPr>
                <w:rFonts w:ascii="Times New Roman" w:eastAsia="Times New Roman" w:hAnsi="Times New Roman" w:cs="Times New Roman"/>
                <w:sz w:val="20"/>
                <w:szCs w:val="20"/>
                <w:lang w:eastAsia="ru-RU"/>
              </w:rPr>
              <w:t>, сведения о котором отсутствуют в едином государственном регистре недвижимого имущества, прав на него и сделок с ним</w:t>
            </w:r>
          </w:p>
        </w:tc>
        <w:tc>
          <w:tcPr>
            <w:tcW w:w="4262" w:type="dxa"/>
            <w:tcBorders>
              <w:top w:val="outset" w:sz="6" w:space="0" w:color="auto"/>
              <w:left w:val="outset" w:sz="6" w:space="0" w:color="auto"/>
              <w:bottom w:val="outset" w:sz="6" w:space="0" w:color="auto"/>
              <w:right w:val="outset" w:sz="6" w:space="0" w:color="auto"/>
            </w:tcBorders>
          </w:tcPr>
          <w:p w14:paraId="6A1156B9" w14:textId="77777777" w:rsidR="00F61C6D"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130AF083" w14:textId="77777777" w:rsidR="00F61C6D"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C058E7D" w14:textId="1C375D81" w:rsidR="005B2FB8" w:rsidRPr="00E00418" w:rsidRDefault="00F61C6D" w:rsidP="00981FF7">
            <w:pPr>
              <w:spacing w:after="0" w:line="240" w:lineRule="auto"/>
              <w:rPr>
                <w:rFonts w:ascii="Times New Roman" w:eastAsia="Times New Roman" w:hAnsi="Times New Roman" w:cs="Times New Roman"/>
                <w:sz w:val="20"/>
                <w:szCs w:val="20"/>
                <w:lang w:eastAsia="ru-RU"/>
              </w:rPr>
            </w:pPr>
            <w:bookmarkStart w:id="1" w:name="_GoBack"/>
            <w:bookmarkEnd w:id="1"/>
            <w:r w:rsidRPr="00990FE2">
              <w:rPr>
                <w:rFonts w:ascii="Times New Roman" w:eastAsia="Times New Roman" w:hAnsi="Times New Roman" w:cs="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570" w:type="dxa"/>
            <w:tcBorders>
              <w:top w:val="outset" w:sz="6" w:space="0" w:color="auto"/>
              <w:left w:val="outset" w:sz="6" w:space="0" w:color="auto"/>
              <w:bottom w:val="outset" w:sz="6" w:space="0" w:color="auto"/>
              <w:right w:val="outset" w:sz="6" w:space="0" w:color="auto"/>
            </w:tcBorders>
          </w:tcPr>
          <w:p w14:paraId="6C38246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40DA8AB2" w14:textId="77777777" w:rsidR="005B2FB8" w:rsidRDefault="005B2FB8" w:rsidP="00981F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1B079686"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tcPr>
          <w:p w14:paraId="0D264D9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4F9C908B"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FC01D75" w14:textId="44620621"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FAB9369"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6C00F6E2"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14:paraId="7C0C27EC"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4262" w:type="dxa"/>
            <w:tcBorders>
              <w:top w:val="outset" w:sz="6" w:space="0" w:color="auto"/>
              <w:left w:val="outset" w:sz="6" w:space="0" w:color="auto"/>
              <w:bottom w:val="outset" w:sz="6" w:space="0" w:color="auto"/>
              <w:right w:val="outset" w:sz="6" w:space="0" w:color="auto"/>
            </w:tcBorders>
          </w:tcPr>
          <w:p w14:paraId="79647142"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1D59D9CE"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B056BCF"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14:paraId="3A05B1FA"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7898C21"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42D18C5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outset" w:sz="6" w:space="0" w:color="auto"/>
              <w:right w:val="outset" w:sz="6" w:space="0" w:color="auto"/>
            </w:tcBorders>
          </w:tcPr>
          <w:p w14:paraId="7C015126"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5993087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78B82879"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837" w:type="dxa"/>
            <w:tcBorders>
              <w:top w:val="outset" w:sz="6" w:space="0" w:color="auto"/>
              <w:left w:val="outset" w:sz="6" w:space="0" w:color="auto"/>
              <w:bottom w:val="outset" w:sz="6" w:space="0" w:color="auto"/>
              <w:right w:val="nil"/>
            </w:tcBorders>
          </w:tcPr>
          <w:p w14:paraId="1C4FC107"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28BEED8A" w14:textId="3AACF871"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709FDB33"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442F98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 xml:space="preserve">-места по единой </w:t>
            </w:r>
            <w:proofErr w:type="spellStart"/>
            <w:r>
              <w:rPr>
                <w:rFonts w:ascii="Times New Roman" w:eastAsia="Times New Roman" w:hAnsi="Times New Roman" w:cs="Times New Roman"/>
                <w:bCs/>
                <w:sz w:val="20"/>
                <w:szCs w:val="20"/>
                <w:lang w:eastAsia="ru-RU"/>
              </w:rPr>
              <w:t>клаcсификации</w:t>
            </w:r>
            <w:proofErr w:type="spellEnd"/>
            <w:r>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262" w:type="dxa"/>
            <w:tcBorders>
              <w:top w:val="outset" w:sz="6" w:space="0" w:color="auto"/>
              <w:left w:val="outset" w:sz="6" w:space="0" w:color="auto"/>
              <w:bottom w:val="outset" w:sz="6" w:space="0" w:color="auto"/>
              <w:right w:val="outset" w:sz="6" w:space="0" w:color="auto"/>
            </w:tcBorders>
          </w:tcPr>
          <w:p w14:paraId="086BE72C"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14:paraId="2E9033C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1570" w:type="dxa"/>
            <w:tcBorders>
              <w:top w:val="outset" w:sz="6" w:space="0" w:color="auto"/>
              <w:left w:val="outset" w:sz="6" w:space="0" w:color="auto"/>
              <w:bottom w:val="outset" w:sz="6" w:space="0" w:color="auto"/>
              <w:right w:val="outset" w:sz="6" w:space="0" w:color="auto"/>
            </w:tcBorders>
          </w:tcPr>
          <w:p w14:paraId="6D1EA331"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4B678975"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5E1134AE"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551ED59F"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tcPr>
          <w:p w14:paraId="1AF60982"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p w14:paraId="6BD78469"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p>
        </w:tc>
        <w:tc>
          <w:tcPr>
            <w:tcW w:w="2837" w:type="dxa"/>
            <w:tcBorders>
              <w:top w:val="outset" w:sz="6" w:space="0" w:color="auto"/>
              <w:left w:val="outset" w:sz="6" w:space="0" w:color="auto"/>
              <w:bottom w:val="outset" w:sz="6" w:space="0" w:color="auto"/>
              <w:right w:val="nil"/>
            </w:tcBorders>
          </w:tcPr>
          <w:p w14:paraId="2F212AC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90C86E4" w14:textId="26731EEA"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CCF2747"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FA935D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2</w:t>
            </w:r>
            <w:r>
              <w:rPr>
                <w:rFonts w:ascii="Times New Roman" w:eastAsia="Times New Roman" w:hAnsi="Times New Roman" w:cs="Times New Roman"/>
                <w:bCs/>
                <w:sz w:val="20"/>
                <w:szCs w:val="20"/>
                <w:lang w:eastAsia="ru-RU"/>
              </w:rPr>
              <w:t>.  Принятие решения об определении назначения капитального строения (здания, сооружения</w:t>
            </w:r>
            <w:r w:rsidRPr="002818BD">
              <w:rPr>
                <w:rFonts w:ascii="Times New Roman" w:eastAsia="Times New Roman" w:hAnsi="Times New Roman" w:cs="Times New Roman"/>
                <w:bCs/>
                <w:sz w:val="20"/>
                <w:szCs w:val="20"/>
                <w:lang w:eastAsia="ru-RU"/>
              </w:rPr>
              <w:t xml:space="preserve">, изолированного помещения,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-места</w:t>
            </w:r>
            <w:r>
              <w:rPr>
                <w:rFonts w:ascii="Times New Roman" w:eastAsia="Times New Roman" w:hAnsi="Times New Roman" w:cs="Times New Roman"/>
                <w:bCs/>
                <w:sz w:val="20"/>
                <w:szCs w:val="20"/>
                <w:lang w:eastAsia="ru-RU"/>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2818BD">
              <w:rPr>
                <w:rFonts w:ascii="Times New Roman" w:eastAsia="Times New Roman" w:hAnsi="Times New Roman" w:cs="Times New Roman"/>
                <w:bCs/>
                <w:sz w:val="20"/>
                <w:szCs w:val="20"/>
                <w:lang w:eastAsia="ru-RU"/>
              </w:rPr>
              <w:t>, изолированн</w:t>
            </w:r>
            <w:r>
              <w:rPr>
                <w:rFonts w:ascii="Times New Roman" w:eastAsia="Times New Roman" w:hAnsi="Times New Roman" w:cs="Times New Roman"/>
                <w:bCs/>
                <w:sz w:val="20"/>
                <w:szCs w:val="20"/>
                <w:lang w:eastAsia="ru-RU"/>
              </w:rPr>
              <w:t>ых</w:t>
            </w:r>
            <w:r w:rsidRPr="002818BD">
              <w:rPr>
                <w:rFonts w:ascii="Times New Roman" w:eastAsia="Times New Roman" w:hAnsi="Times New Roman" w:cs="Times New Roman"/>
                <w:bCs/>
                <w:sz w:val="20"/>
                <w:szCs w:val="20"/>
                <w:lang w:eastAsia="ru-RU"/>
              </w:rPr>
              <w:t xml:space="preserve"> помещени</w:t>
            </w:r>
            <w:r>
              <w:rPr>
                <w:rFonts w:ascii="Times New Roman" w:eastAsia="Times New Roman" w:hAnsi="Times New Roman" w:cs="Times New Roman"/>
                <w:bCs/>
                <w:sz w:val="20"/>
                <w:szCs w:val="20"/>
                <w:lang w:eastAsia="ru-RU"/>
              </w:rPr>
              <w:t>й</w:t>
            </w:r>
            <w:r w:rsidRPr="002818BD">
              <w:rPr>
                <w:rFonts w:ascii="Times New Roman" w:eastAsia="Times New Roman" w:hAnsi="Times New Roman" w:cs="Times New Roman"/>
                <w:bCs/>
                <w:sz w:val="20"/>
                <w:szCs w:val="20"/>
                <w:lang w:eastAsia="ru-RU"/>
              </w:rPr>
              <w:t xml:space="preserve">,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w:t>
            </w:r>
            <w:r>
              <w:rPr>
                <w:rFonts w:ascii="Times New Roman" w:eastAsia="Times New Roman" w:hAnsi="Times New Roman" w:cs="Times New Roman"/>
                <w:bCs/>
                <w:sz w:val="20"/>
                <w:szCs w:val="20"/>
                <w:lang w:eastAsia="ru-RU"/>
              </w:rPr>
              <w:t>)******</w:t>
            </w:r>
          </w:p>
        </w:tc>
        <w:tc>
          <w:tcPr>
            <w:tcW w:w="4262" w:type="dxa"/>
            <w:tcBorders>
              <w:top w:val="outset" w:sz="6" w:space="0" w:color="auto"/>
              <w:left w:val="outset" w:sz="6" w:space="0" w:color="auto"/>
              <w:bottom w:val="outset" w:sz="6" w:space="0" w:color="auto"/>
              <w:right w:val="outset" w:sz="6" w:space="0" w:color="auto"/>
            </w:tcBorders>
          </w:tcPr>
          <w:p w14:paraId="5982DB0F"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0C1AAE83"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разрешительная документация на строительство объекта</w:t>
            </w:r>
          </w:p>
          <w:p w14:paraId="76A585D1"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14:paraId="470BA5E6"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p>
          <w:p w14:paraId="24E855E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570" w:type="dxa"/>
            <w:tcBorders>
              <w:top w:val="outset" w:sz="6" w:space="0" w:color="auto"/>
              <w:left w:val="outset" w:sz="6" w:space="0" w:color="auto"/>
              <w:bottom w:val="outset" w:sz="6" w:space="0" w:color="auto"/>
              <w:right w:val="outset" w:sz="6" w:space="0" w:color="auto"/>
            </w:tcBorders>
          </w:tcPr>
          <w:p w14:paraId="00334CB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43" w:type="dxa"/>
            <w:tcBorders>
              <w:top w:val="outset" w:sz="6" w:space="0" w:color="auto"/>
              <w:left w:val="outset" w:sz="6" w:space="0" w:color="auto"/>
              <w:bottom w:val="outset" w:sz="6" w:space="0" w:color="auto"/>
              <w:right w:val="outset" w:sz="6" w:space="0" w:color="auto"/>
            </w:tcBorders>
          </w:tcPr>
          <w:p w14:paraId="4B13CABF"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5155E44B"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837" w:type="dxa"/>
            <w:tcBorders>
              <w:top w:val="outset" w:sz="6" w:space="0" w:color="auto"/>
              <w:left w:val="outset" w:sz="6" w:space="0" w:color="auto"/>
              <w:bottom w:val="outset" w:sz="6" w:space="0" w:color="auto"/>
              <w:right w:val="nil"/>
            </w:tcBorders>
          </w:tcPr>
          <w:p w14:paraId="224DE665"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68CD735A" w14:textId="218C6644"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299D3E8D"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222291A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 xml:space="preserve">3  </w:t>
            </w:r>
            <w:r>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262" w:type="dxa"/>
            <w:tcBorders>
              <w:top w:val="outset" w:sz="6" w:space="0" w:color="auto"/>
              <w:left w:val="outset" w:sz="6" w:space="0" w:color="auto"/>
              <w:bottom w:val="outset" w:sz="6" w:space="0" w:color="auto"/>
              <w:right w:val="outset" w:sz="6" w:space="0" w:color="auto"/>
            </w:tcBorders>
          </w:tcPr>
          <w:p w14:paraId="2339A83B"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5F791A2"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-места, часть которого </w:t>
            </w:r>
            <w:proofErr w:type="gramStart"/>
            <w:r>
              <w:rPr>
                <w:rFonts w:ascii="Times New Roman" w:eastAsia="Times New Roman" w:hAnsi="Times New Roman" w:cs="Times New Roman"/>
                <w:sz w:val="20"/>
                <w:szCs w:val="20"/>
                <w:lang w:eastAsia="ru-RU"/>
              </w:rPr>
              <w:t>погибла,-</w:t>
            </w:r>
            <w:proofErr w:type="gramEnd"/>
            <w:r>
              <w:rPr>
                <w:rFonts w:ascii="Times New Roman" w:eastAsia="Times New Roman" w:hAnsi="Times New Roman" w:cs="Times New Roman"/>
                <w:sz w:val="20"/>
                <w:szCs w:val="20"/>
                <w:lang w:eastAsia="ru-RU"/>
              </w:rPr>
              <w:t xml:space="preserve"> для построек более одного этажа</w:t>
            </w:r>
          </w:p>
          <w:p w14:paraId="359AE884" w14:textId="77777777" w:rsidR="005B2FB8" w:rsidRDefault="005B2FB8" w:rsidP="00981FF7">
            <w:pPr>
              <w:spacing w:before="120" w:after="0" w:line="240" w:lineRule="auto"/>
              <w:rPr>
                <w:rFonts w:ascii="Times New Roman" w:eastAsia="Times New Roman" w:hAnsi="Times New Roman" w:cs="Times New Roman"/>
                <w:sz w:val="20"/>
                <w:szCs w:val="20"/>
                <w:lang w:eastAsia="ru-RU"/>
              </w:rPr>
            </w:pPr>
          </w:p>
          <w:p w14:paraId="12D6E2C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570" w:type="dxa"/>
            <w:tcBorders>
              <w:top w:val="outset" w:sz="6" w:space="0" w:color="auto"/>
              <w:left w:val="outset" w:sz="6" w:space="0" w:color="auto"/>
              <w:bottom w:val="outset" w:sz="6" w:space="0" w:color="auto"/>
              <w:right w:val="outset" w:sz="6" w:space="0" w:color="auto"/>
            </w:tcBorders>
          </w:tcPr>
          <w:p w14:paraId="58C5AE93"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43" w:type="dxa"/>
            <w:tcBorders>
              <w:top w:val="outset" w:sz="6" w:space="0" w:color="auto"/>
              <w:left w:val="outset" w:sz="6" w:space="0" w:color="auto"/>
              <w:bottom w:val="outset" w:sz="6" w:space="0" w:color="auto"/>
              <w:right w:val="outset" w:sz="6" w:space="0" w:color="auto"/>
            </w:tcBorders>
          </w:tcPr>
          <w:p w14:paraId="32C71A8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1B51F18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837" w:type="dxa"/>
            <w:tcBorders>
              <w:top w:val="outset" w:sz="6" w:space="0" w:color="auto"/>
              <w:left w:val="outset" w:sz="6" w:space="0" w:color="auto"/>
              <w:bottom w:val="outset" w:sz="6" w:space="0" w:color="auto"/>
              <w:right w:val="nil"/>
            </w:tcBorders>
          </w:tcPr>
          <w:p w14:paraId="75CB8692"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F70E8BB" w14:textId="1BF68E1F"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AA66769"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075815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Fonts w:ascii="Times New Roman" w:eastAsia="Times New Roman" w:hAnsi="Times New Roman" w:cs="Times New Roman"/>
                <w:sz w:val="20"/>
                <w:szCs w:val="20"/>
                <w:lang w:eastAsia="ru-RU"/>
              </w:rPr>
              <w:t>похозяйственную</w:t>
            </w:r>
            <w:proofErr w:type="spellEnd"/>
            <w:r>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262" w:type="dxa"/>
            <w:tcBorders>
              <w:top w:val="outset" w:sz="6" w:space="0" w:color="auto"/>
              <w:left w:val="outset" w:sz="6" w:space="0" w:color="auto"/>
              <w:bottom w:val="outset" w:sz="6" w:space="0" w:color="auto"/>
              <w:right w:val="outset" w:sz="6" w:space="0" w:color="auto"/>
            </w:tcBorders>
          </w:tcPr>
          <w:p w14:paraId="06F093F9"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566959FF"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22AE81B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701" w:type="dxa"/>
            <w:tcBorders>
              <w:top w:val="outset" w:sz="6" w:space="0" w:color="auto"/>
              <w:left w:val="outset" w:sz="6" w:space="0" w:color="auto"/>
              <w:bottom w:val="outset" w:sz="6" w:space="0" w:color="auto"/>
              <w:right w:val="outset" w:sz="6" w:space="0" w:color="auto"/>
            </w:tcBorders>
          </w:tcPr>
          <w:p w14:paraId="1BB37A3D"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1B9493DC"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79CCA36C" w14:textId="2DF90DAE"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3952C3E1"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1CDA06AE"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22.24</w:t>
            </w:r>
            <w:r w:rsidRPr="00E00418">
              <w:rPr>
                <w:rFonts w:ascii="Times New Roman" w:eastAsia="Times New Roman" w:hAnsi="Times New Roman" w:cs="Times New Roman"/>
                <w:sz w:val="20"/>
                <w:szCs w:val="20"/>
                <w:vertAlign w:val="superscript"/>
                <w:lang w:eastAsia="ru-RU"/>
              </w:rPr>
              <w:t>1</w:t>
            </w:r>
            <w:r w:rsidRPr="00E00418">
              <w:rPr>
                <w:rFonts w:ascii="Times New Roman" w:eastAsia="Times New Roman" w:hAnsi="Times New Roman" w:cs="Times New Roman"/>
                <w:sz w:val="20"/>
                <w:szCs w:val="20"/>
                <w:lang w:eastAsia="ru-RU"/>
              </w:rPr>
              <w:t xml:space="preserve">. Выдача справки, подтверждающей внесение в </w:t>
            </w:r>
            <w:proofErr w:type="spellStart"/>
            <w:r w:rsidRPr="00E00418">
              <w:rPr>
                <w:rFonts w:ascii="Times New Roman" w:eastAsia="Times New Roman" w:hAnsi="Times New Roman" w:cs="Times New Roman"/>
                <w:sz w:val="20"/>
                <w:szCs w:val="20"/>
                <w:lang w:eastAsia="ru-RU"/>
              </w:rPr>
              <w:t>похозяйственную</w:t>
            </w:r>
            <w:proofErr w:type="spellEnd"/>
            <w:r w:rsidRPr="00E00418">
              <w:rPr>
                <w:rFonts w:ascii="Times New Roman" w:eastAsia="Times New Roman" w:hAnsi="Times New Roman" w:cs="Times New Roman"/>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4262" w:type="dxa"/>
            <w:tcBorders>
              <w:top w:val="outset" w:sz="6" w:space="0" w:color="auto"/>
              <w:left w:val="outset" w:sz="6" w:space="0" w:color="auto"/>
              <w:bottom w:val="outset" w:sz="6" w:space="0" w:color="auto"/>
              <w:right w:val="outset" w:sz="6" w:space="0" w:color="auto"/>
            </w:tcBorders>
          </w:tcPr>
          <w:p w14:paraId="733F0B63"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54A4CE6C"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518FF002"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19F75059"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3FD23515"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7E4B3CCB"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4D3E5DB9"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63907E86" w14:textId="6C9E6E53"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r w:rsidR="005B2FB8" w14:paraId="02149ACE" w14:textId="77777777" w:rsidTr="00981FF7">
        <w:trPr>
          <w:tblCellSpacing w:w="0" w:type="dxa"/>
        </w:trPr>
        <w:tc>
          <w:tcPr>
            <w:tcW w:w="3240" w:type="dxa"/>
            <w:tcBorders>
              <w:top w:val="outset" w:sz="6" w:space="0" w:color="auto"/>
              <w:left w:val="nil"/>
              <w:bottom w:val="outset" w:sz="6" w:space="0" w:color="auto"/>
              <w:right w:val="outset" w:sz="6" w:space="0" w:color="auto"/>
            </w:tcBorders>
          </w:tcPr>
          <w:p w14:paraId="3731697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8F0DB2">
              <w:rPr>
                <w:rFonts w:ascii="Times New Roman" w:eastAsia="Times New Roman" w:hAnsi="Times New Roman" w:cs="Times New Roman"/>
                <w:sz w:val="20"/>
                <w:szCs w:val="20"/>
                <w:lang w:eastAsia="ru-RU"/>
              </w:rPr>
              <w:t>22.24</w:t>
            </w:r>
            <w:r>
              <w:rPr>
                <w:rFonts w:ascii="Times New Roman" w:eastAsia="Times New Roman" w:hAnsi="Times New Roman" w:cs="Times New Roman"/>
                <w:sz w:val="20"/>
                <w:szCs w:val="20"/>
                <w:vertAlign w:val="superscript"/>
                <w:lang w:eastAsia="ru-RU"/>
              </w:rPr>
              <w:t>2</w:t>
            </w:r>
            <w:r w:rsidRPr="008F0DB2">
              <w:rPr>
                <w:rFonts w:ascii="Times New Roman" w:eastAsia="Times New Roman" w:hAnsi="Times New Roman" w:cs="Times New Roman"/>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8F0DB2">
              <w:rPr>
                <w:rFonts w:ascii="Times New Roman" w:eastAsia="Times New Roman" w:hAnsi="Times New Roman" w:cs="Times New Roman"/>
                <w:sz w:val="20"/>
                <w:szCs w:val="20"/>
                <w:lang w:eastAsia="ru-RU"/>
              </w:rPr>
              <w:t>впохозяйственную</w:t>
            </w:r>
            <w:proofErr w:type="spellEnd"/>
            <w:r w:rsidRPr="008F0DB2">
              <w:rPr>
                <w:rFonts w:ascii="Times New Roman" w:eastAsia="Times New Roman" w:hAnsi="Times New Roman" w:cs="Times New Roman"/>
                <w:sz w:val="20"/>
                <w:szCs w:val="20"/>
                <w:lang w:eastAsia="ru-RU"/>
              </w:rPr>
              <w:t xml:space="preserve"> книгу сельского (поселкового) исполнительного комитета</w:t>
            </w:r>
          </w:p>
        </w:tc>
        <w:tc>
          <w:tcPr>
            <w:tcW w:w="4262" w:type="dxa"/>
            <w:tcBorders>
              <w:top w:val="outset" w:sz="6" w:space="0" w:color="auto"/>
              <w:left w:val="outset" w:sz="6" w:space="0" w:color="auto"/>
              <w:bottom w:val="outset" w:sz="6" w:space="0" w:color="auto"/>
              <w:right w:val="outset" w:sz="6" w:space="0" w:color="auto"/>
            </w:tcBorders>
          </w:tcPr>
          <w:p w14:paraId="7DA845E2" w14:textId="77777777" w:rsidR="005B2FB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B8DE3C4" w14:textId="77777777" w:rsidR="005B2FB8" w:rsidRDefault="005B2FB8" w:rsidP="00981FF7">
            <w:pPr>
              <w:spacing w:after="0" w:line="240" w:lineRule="auto"/>
              <w:rPr>
                <w:rFonts w:ascii="Times New Roman" w:eastAsia="Times New Roman" w:hAnsi="Times New Roman" w:cs="Times New Roman"/>
                <w:sz w:val="20"/>
                <w:szCs w:val="20"/>
                <w:lang w:eastAsia="ru-RU"/>
              </w:rPr>
            </w:pPr>
          </w:p>
          <w:p w14:paraId="4D67A900"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570" w:type="dxa"/>
            <w:tcBorders>
              <w:top w:val="outset" w:sz="6" w:space="0" w:color="auto"/>
              <w:left w:val="outset" w:sz="6" w:space="0" w:color="auto"/>
              <w:bottom w:val="outset" w:sz="6" w:space="0" w:color="auto"/>
              <w:right w:val="outset" w:sz="6" w:space="0" w:color="auto"/>
            </w:tcBorders>
          </w:tcPr>
          <w:p w14:paraId="1CCB33D4"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43" w:type="dxa"/>
            <w:tcBorders>
              <w:top w:val="outset" w:sz="6" w:space="0" w:color="auto"/>
              <w:left w:val="outset" w:sz="6" w:space="0" w:color="auto"/>
              <w:bottom w:val="outset" w:sz="6" w:space="0" w:color="auto"/>
              <w:right w:val="outset" w:sz="6" w:space="0" w:color="auto"/>
            </w:tcBorders>
          </w:tcPr>
          <w:p w14:paraId="3A9002CA"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outset" w:sz="6" w:space="0" w:color="auto"/>
              <w:left w:val="outset" w:sz="6" w:space="0" w:color="auto"/>
              <w:bottom w:val="outset" w:sz="6" w:space="0" w:color="auto"/>
              <w:right w:val="outset" w:sz="6" w:space="0" w:color="auto"/>
            </w:tcBorders>
          </w:tcPr>
          <w:p w14:paraId="41C7D0C1" w14:textId="77777777" w:rsidR="005B2FB8" w:rsidRPr="00E00418" w:rsidRDefault="005B2FB8" w:rsidP="00981F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837" w:type="dxa"/>
            <w:tcBorders>
              <w:top w:val="outset" w:sz="6" w:space="0" w:color="auto"/>
              <w:left w:val="outset" w:sz="6" w:space="0" w:color="auto"/>
              <w:bottom w:val="outset" w:sz="6" w:space="0" w:color="auto"/>
              <w:right w:val="nil"/>
            </w:tcBorders>
          </w:tcPr>
          <w:p w14:paraId="5A00624F" w14:textId="77777777" w:rsidR="005B2FB8" w:rsidRPr="00404750" w:rsidRDefault="005B2FB8" w:rsidP="005B2FB8">
            <w:pPr>
              <w:ind w:right="142"/>
              <w:jc w:val="both"/>
              <w:rPr>
                <w:rFonts w:ascii="Times New Roman" w:hAnsi="Times New Roman" w:cs="Times New Roman"/>
                <w:sz w:val="20"/>
                <w:szCs w:val="20"/>
              </w:rPr>
            </w:pPr>
            <w:proofErr w:type="spellStart"/>
            <w:r>
              <w:rPr>
                <w:rFonts w:ascii="Times New Roman" w:hAnsi="Times New Roman" w:cs="Times New Roman"/>
                <w:sz w:val="20"/>
                <w:szCs w:val="20"/>
              </w:rPr>
              <w:t>Коржецкая</w:t>
            </w:r>
            <w:proofErr w:type="spellEnd"/>
            <w:r>
              <w:rPr>
                <w:rFonts w:ascii="Times New Roman" w:hAnsi="Times New Roman" w:cs="Times New Roman"/>
                <w:sz w:val="20"/>
                <w:szCs w:val="20"/>
              </w:rPr>
              <w:t xml:space="preserve"> Жанна Михайловна</w:t>
            </w:r>
            <w:r w:rsidRPr="00404750">
              <w:rPr>
                <w:rFonts w:ascii="Times New Roman" w:hAnsi="Times New Roman" w:cs="Times New Roman"/>
                <w:sz w:val="20"/>
                <w:szCs w:val="20"/>
              </w:rPr>
              <w:t xml:space="preserve">, управляющий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телефон 33874</w:t>
            </w:r>
          </w:p>
          <w:p w14:paraId="088F71FD" w14:textId="5BC861B1" w:rsidR="005B2FB8" w:rsidRDefault="005B2FB8" w:rsidP="005B2FB8">
            <w:pPr>
              <w:spacing w:after="0" w:line="240" w:lineRule="auto"/>
              <w:ind w:right="142"/>
              <w:jc w:val="both"/>
              <w:rPr>
                <w:rFonts w:ascii="Times New Roman" w:eastAsia="Times New Roman" w:hAnsi="Times New Roman" w:cs="Times New Roman"/>
                <w:sz w:val="20"/>
                <w:szCs w:val="20"/>
                <w:lang w:eastAsia="ru-RU"/>
              </w:rPr>
            </w:pPr>
            <w:r w:rsidRPr="00404750">
              <w:rPr>
                <w:rFonts w:ascii="Times New Roman" w:hAnsi="Times New Roman" w:cs="Times New Roman"/>
                <w:sz w:val="20"/>
                <w:szCs w:val="20"/>
              </w:rPr>
              <w:t xml:space="preserve">На время отсутствия управляющего делами </w:t>
            </w:r>
            <w:proofErr w:type="spellStart"/>
            <w:r w:rsidRPr="00404750">
              <w:rPr>
                <w:rFonts w:ascii="Times New Roman" w:hAnsi="Times New Roman" w:cs="Times New Roman"/>
                <w:sz w:val="20"/>
                <w:szCs w:val="20"/>
              </w:rPr>
              <w:t>сельисполкома</w:t>
            </w:r>
            <w:proofErr w:type="spellEnd"/>
            <w:r w:rsidRPr="00404750">
              <w:rPr>
                <w:rFonts w:ascii="Times New Roman" w:hAnsi="Times New Roman" w:cs="Times New Roman"/>
                <w:sz w:val="20"/>
                <w:szCs w:val="20"/>
              </w:rPr>
              <w:t xml:space="preserve">  </w:t>
            </w:r>
            <w:proofErr w:type="spellStart"/>
            <w:r>
              <w:rPr>
                <w:rFonts w:ascii="Times New Roman" w:hAnsi="Times New Roman" w:cs="Times New Roman"/>
                <w:sz w:val="20"/>
                <w:szCs w:val="20"/>
              </w:rPr>
              <w:t>Кореневская</w:t>
            </w:r>
            <w:proofErr w:type="spellEnd"/>
            <w:r>
              <w:rPr>
                <w:rFonts w:ascii="Times New Roman" w:hAnsi="Times New Roman" w:cs="Times New Roman"/>
                <w:sz w:val="20"/>
                <w:szCs w:val="20"/>
              </w:rPr>
              <w:t xml:space="preserve"> Ольга Анатольевна</w:t>
            </w:r>
            <w:r w:rsidRPr="00404750">
              <w:rPr>
                <w:rFonts w:ascii="Times New Roman" w:hAnsi="Times New Roman" w:cs="Times New Roman"/>
                <w:sz w:val="20"/>
                <w:szCs w:val="20"/>
              </w:rPr>
              <w:t xml:space="preserve">, телефон </w:t>
            </w:r>
            <w:r>
              <w:rPr>
                <w:rFonts w:ascii="Times New Roman" w:hAnsi="Times New Roman" w:cs="Times New Roman"/>
                <w:sz w:val="20"/>
                <w:szCs w:val="20"/>
              </w:rPr>
              <w:t>60673</w:t>
            </w:r>
          </w:p>
        </w:tc>
      </w:tr>
    </w:tbl>
    <w:p w14:paraId="6B838489" w14:textId="77777777" w:rsidR="005B2FB8" w:rsidRDefault="005B2FB8" w:rsidP="005B2FB8">
      <w:pPr>
        <w:spacing w:after="0" w:line="240" w:lineRule="auto"/>
        <w:jc w:val="center"/>
        <w:rPr>
          <w:rFonts w:ascii="Times New Roman" w:eastAsia="Times New Roman" w:hAnsi="Times New Roman" w:cs="Times New Roman"/>
          <w:b/>
          <w:bCs/>
          <w:sz w:val="20"/>
          <w:szCs w:val="20"/>
          <w:lang w:eastAsia="ru-RU"/>
        </w:rPr>
      </w:pPr>
      <w:bookmarkStart w:id="2" w:name="_ГЛАВА_2"/>
      <w:bookmarkEnd w:id="2"/>
    </w:p>
    <w:p w14:paraId="2F80625A" w14:textId="77777777" w:rsidR="005B2FB8" w:rsidRDefault="005B2FB8" w:rsidP="005B2FB8">
      <w:pPr>
        <w:spacing w:after="0" w:line="240" w:lineRule="auto"/>
        <w:jc w:val="both"/>
        <w:rPr>
          <w:rFonts w:ascii="Times New Roman" w:eastAsia="Times New Roman" w:hAnsi="Times New Roman" w:cs="Times New Roman"/>
          <w:color w:val="0000FF"/>
          <w:sz w:val="20"/>
          <w:szCs w:val="20"/>
          <w:lang w:eastAsia="ru-RU"/>
        </w:rPr>
      </w:pPr>
    </w:p>
    <w:p w14:paraId="6B49D45C" w14:textId="77777777" w:rsidR="005B2FB8" w:rsidRDefault="005B2FB8" w:rsidP="005B2FB8">
      <w:pPr>
        <w:spacing w:after="0" w:line="240" w:lineRule="auto"/>
        <w:jc w:val="both"/>
        <w:rPr>
          <w:rFonts w:ascii="Times New Roman" w:eastAsia="Times New Roman" w:hAnsi="Times New Roman" w:cs="Times New Roman"/>
          <w:color w:val="0000FF"/>
          <w:sz w:val="20"/>
          <w:szCs w:val="20"/>
          <w:lang w:eastAsia="ru-RU"/>
        </w:rPr>
      </w:pPr>
    </w:p>
    <w:p w14:paraId="0A64BA12" w14:textId="77777777" w:rsidR="005B2FB8" w:rsidRDefault="005B2FB8" w:rsidP="005B2FB8">
      <w:pPr>
        <w:pStyle w:val="snoskiline"/>
      </w:pPr>
      <w:r>
        <w:t>____________________________</w:t>
      </w:r>
    </w:p>
    <w:p w14:paraId="554306B3" w14:textId="77777777" w:rsidR="005B2FB8" w:rsidRDefault="005B2FB8" w:rsidP="005B2FB8">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764E9C8" w14:textId="77777777" w:rsidR="005B2FB8" w:rsidRDefault="005B2FB8" w:rsidP="005B2FB8">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5694E96" w14:textId="77777777" w:rsidR="005B2FB8" w:rsidRDefault="005B2FB8" w:rsidP="005B2FB8">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73F89B6B" w14:textId="77777777" w:rsidR="005B2FB8" w:rsidRDefault="005B2FB8" w:rsidP="005B2FB8">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236F4A4A" w14:textId="77777777" w:rsidR="005B2FB8" w:rsidRDefault="005B2FB8" w:rsidP="005B2FB8">
      <w:pPr>
        <w:pStyle w:val="snoski"/>
        <w:ind w:firstLine="567"/>
      </w:pPr>
      <w:r>
        <w:t>**</w:t>
      </w:r>
      <w:proofErr w:type="gramStart"/>
      <w:r>
        <w:t>В</w:t>
      </w:r>
      <w:proofErr w:type="gramEnd"/>
      <w: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7F81BA71" w14:textId="77777777" w:rsidR="005B2FB8" w:rsidRDefault="005B2FB8" w:rsidP="005B2FB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2EDA7EC8" w14:textId="77777777" w:rsidR="005B2FB8" w:rsidRDefault="005B2FB8" w:rsidP="005B2FB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F3E90B5" w14:textId="77777777" w:rsidR="005B2FB8" w:rsidRDefault="005B2FB8" w:rsidP="005B2FB8">
      <w:pPr>
        <w:pStyle w:val="comment"/>
      </w:pPr>
      <w:r>
        <w:t>3а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E421F42" w14:textId="77777777" w:rsidR="005B2FB8" w:rsidRDefault="005B2FB8" w:rsidP="005B2FB8">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79B606F5" w14:textId="77777777" w:rsidR="005B2FB8" w:rsidRDefault="005B2FB8" w:rsidP="005B2FB8">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5735D911" w14:textId="77777777" w:rsidR="005B2FB8" w:rsidRDefault="005B2FB8" w:rsidP="005B2FB8">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47D548F4" w14:textId="77777777" w:rsidR="005B2FB8" w:rsidRDefault="005B2FB8" w:rsidP="005B2FB8">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5C5C8212" w14:textId="77777777" w:rsidR="005B2FB8" w:rsidRDefault="005B2FB8" w:rsidP="005B2FB8">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63F6C6AD" w14:textId="77777777" w:rsidR="005B2FB8" w:rsidRDefault="005B2FB8" w:rsidP="005B2FB8">
      <w:pPr>
        <w:pStyle w:val="snoski"/>
        <w:ind w:firstLine="567"/>
      </w:pPr>
      <w:r>
        <w:t>********* </w:t>
      </w:r>
      <w:proofErr w:type="gramStart"/>
      <w:r>
        <w:t>В</w:t>
      </w:r>
      <w:proofErr w:type="gramEnd"/>
      <w:r>
        <w:t xml:space="preserve"> случаях, определенных Президентом Республики Беларусь, либо при добровольной сертификации.</w:t>
      </w:r>
    </w:p>
    <w:p w14:paraId="0D30C865" w14:textId="77777777" w:rsidR="005B2FB8" w:rsidRDefault="005B2FB8" w:rsidP="005B2FB8">
      <w:pPr>
        <w:pStyle w:val="snoski"/>
        <w:ind w:firstLine="567"/>
      </w:pPr>
      <w:r>
        <w:t>********** Под сельской местностью понимается территория:</w:t>
      </w:r>
    </w:p>
    <w:p w14:paraId="23849399" w14:textId="77777777" w:rsidR="005B2FB8" w:rsidRDefault="005B2FB8" w:rsidP="005B2FB8">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301F244F" w14:textId="77777777" w:rsidR="005B2FB8" w:rsidRDefault="005B2FB8" w:rsidP="005B2FB8">
      <w:pPr>
        <w:pStyle w:val="snoski"/>
        <w:ind w:firstLine="567"/>
      </w:pPr>
      <w:r>
        <w:t>поселков городского типа и городов районного подчинения, являющихся территориальными единицами;</w:t>
      </w:r>
    </w:p>
    <w:p w14:paraId="35C0A85E" w14:textId="77777777" w:rsidR="005B2FB8" w:rsidRDefault="005B2FB8" w:rsidP="005B2FB8">
      <w:pPr>
        <w:pStyle w:val="snoski"/>
        <w:ind w:firstLine="567"/>
        <w:rPr>
          <w:rFonts w:eastAsia="Times New Roman"/>
        </w:rPr>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3B07E46F" w14:textId="77777777" w:rsidR="005B2FB8" w:rsidRDefault="005B2FB8" w:rsidP="005B2FB8">
      <w:pPr>
        <w:rPr>
          <w:rFonts w:ascii="Times New Roman" w:hAnsi="Times New Roman" w:cs="Times New Roman"/>
          <w:sz w:val="20"/>
          <w:szCs w:val="20"/>
        </w:rPr>
      </w:pPr>
    </w:p>
    <w:p w14:paraId="25125AB9" w14:textId="77777777" w:rsidR="00E97889" w:rsidRDefault="00E97889"/>
    <w:sectPr w:rsidR="00E97889" w:rsidSect="006363CE">
      <w:pgSz w:w="16838" w:h="11906" w:orient="landscape" w:code="9"/>
      <w:pgMar w:top="170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98"/>
    <w:rsid w:val="002E4998"/>
    <w:rsid w:val="005B2FB8"/>
    <w:rsid w:val="00BC7C6C"/>
    <w:rsid w:val="00E97889"/>
    <w:rsid w:val="00F6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160F"/>
  <w15:chartTrackingRefBased/>
  <w15:docId w15:val="{AB1EB2C1-78F7-43F0-B73E-C909EB5E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FB8"/>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semiHidden/>
    <w:rsid w:val="005B2FB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5B2FB8"/>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5B2FB8"/>
    <w:pPr>
      <w:spacing w:after="0" w:line="240" w:lineRule="auto"/>
      <w:jc w:val="both"/>
    </w:pPr>
    <w:rPr>
      <w:rFonts w:ascii="Times New Roman" w:eastAsiaTheme="minorEastAsia" w:hAnsi="Times New Roman" w:cs="Times New Roman"/>
      <w:sz w:val="20"/>
      <w:szCs w:val="20"/>
      <w:lang w:eastAsia="ru-RU"/>
    </w:rPr>
  </w:style>
  <w:style w:type="paragraph" w:customStyle="1" w:styleId="articleintext">
    <w:name w:val="articleintext"/>
    <w:basedOn w:val="a"/>
    <w:rsid w:val="005B2FB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5B2FB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u">
    <w:name w:val="titleu"/>
    <w:basedOn w:val="a"/>
    <w:rsid w:val="005B2FB8"/>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8575</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 Служба "Одно Окно"</dc:creator>
  <cp:keywords/>
  <dc:description/>
  <cp:lastModifiedBy>Андрей Николаевич Рахунок</cp:lastModifiedBy>
  <cp:revision>2</cp:revision>
  <dcterms:created xsi:type="dcterms:W3CDTF">2023-11-01T11:21:00Z</dcterms:created>
  <dcterms:modified xsi:type="dcterms:W3CDTF">2023-11-01T11:21:00Z</dcterms:modified>
</cp:coreProperties>
</file>